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68A5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  <w:r w:rsidRPr="00EE6373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27774F4E" wp14:editId="272A329D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42FC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  <w:r w:rsidRPr="00EE6373">
        <w:rPr>
          <w:rFonts w:eastAsia="Times New Roman"/>
          <w:b/>
          <w:sz w:val="28"/>
          <w:szCs w:val="28"/>
        </w:rPr>
        <w:t>АДМИНИСТРАЦИЯ ВАСЮРИНСКОГО СЕЛЬСКОГО ПОСЕЛЕНИЯ ДИНСКОГО МУНИЦИПАЛЬНОГО РАЙОНА</w:t>
      </w:r>
    </w:p>
    <w:p w14:paraId="3EC66423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  <w:r w:rsidRPr="00EE6373">
        <w:rPr>
          <w:rFonts w:eastAsia="Times New Roman"/>
          <w:b/>
          <w:sz w:val="28"/>
          <w:szCs w:val="28"/>
        </w:rPr>
        <w:t xml:space="preserve"> КРАСНОДАРСКОГО КРАЯ</w:t>
      </w:r>
    </w:p>
    <w:p w14:paraId="5BFC5B18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</w:p>
    <w:p w14:paraId="7B3F9363" w14:textId="77777777" w:rsidR="00EE6373" w:rsidRPr="00EE6373" w:rsidRDefault="00EE6373" w:rsidP="00EE6373">
      <w:pPr>
        <w:jc w:val="center"/>
        <w:rPr>
          <w:rFonts w:eastAsia="Times New Roman"/>
          <w:b/>
          <w:sz w:val="32"/>
          <w:szCs w:val="32"/>
        </w:rPr>
      </w:pPr>
      <w:r w:rsidRPr="00EE6373">
        <w:rPr>
          <w:rFonts w:eastAsia="Times New Roman"/>
          <w:b/>
          <w:sz w:val="32"/>
          <w:szCs w:val="32"/>
        </w:rPr>
        <w:t>ПОСТАНОВЛЕНИЕ</w:t>
      </w:r>
    </w:p>
    <w:p w14:paraId="51063DD7" w14:textId="6E28A625" w:rsidR="00EE6373" w:rsidRPr="00EE6373" w:rsidRDefault="00EE6373" w:rsidP="00EE6373">
      <w:pPr>
        <w:contextualSpacing/>
        <w:jc w:val="both"/>
        <w:rPr>
          <w:rFonts w:eastAsia="Times New Roman"/>
          <w:sz w:val="28"/>
          <w:szCs w:val="28"/>
        </w:rPr>
      </w:pPr>
      <w:r w:rsidRPr="00EE6373">
        <w:rPr>
          <w:rFonts w:eastAsia="Times New Roman"/>
          <w:sz w:val="28"/>
          <w:szCs w:val="28"/>
        </w:rPr>
        <w:t xml:space="preserve">от </w:t>
      </w:r>
      <w:r w:rsidR="005F699A">
        <w:rPr>
          <w:rFonts w:eastAsia="Times New Roman"/>
          <w:sz w:val="28"/>
          <w:szCs w:val="28"/>
        </w:rPr>
        <w:t>18.08.2025</w:t>
      </w:r>
      <w:r w:rsidRPr="00EE6373">
        <w:rPr>
          <w:rFonts w:eastAsia="Times New Roman"/>
          <w:sz w:val="28"/>
          <w:szCs w:val="28"/>
        </w:rPr>
        <w:t xml:space="preserve">                                                    </w:t>
      </w:r>
      <w:r w:rsidRPr="00EE6373">
        <w:rPr>
          <w:rFonts w:eastAsia="Times New Roman"/>
          <w:sz w:val="28"/>
          <w:szCs w:val="28"/>
        </w:rPr>
        <w:tab/>
      </w:r>
      <w:r w:rsidRPr="00EE6373">
        <w:rPr>
          <w:rFonts w:eastAsia="Times New Roman"/>
          <w:sz w:val="28"/>
          <w:szCs w:val="28"/>
        </w:rPr>
        <w:tab/>
        <w:t xml:space="preserve"> </w:t>
      </w:r>
      <w:r w:rsidRPr="00EE6373">
        <w:rPr>
          <w:rFonts w:eastAsia="Times New Roman"/>
          <w:sz w:val="28"/>
          <w:szCs w:val="28"/>
        </w:rPr>
        <w:tab/>
      </w:r>
      <w:r w:rsidRPr="00EE6373">
        <w:rPr>
          <w:rFonts w:eastAsia="Times New Roman"/>
          <w:sz w:val="28"/>
          <w:szCs w:val="28"/>
        </w:rPr>
        <w:tab/>
      </w:r>
      <w:r w:rsidR="005F699A">
        <w:rPr>
          <w:rFonts w:eastAsia="Times New Roman"/>
          <w:sz w:val="28"/>
          <w:szCs w:val="28"/>
        </w:rPr>
        <w:tab/>
      </w:r>
      <w:r w:rsidRPr="00EE6373">
        <w:rPr>
          <w:rFonts w:eastAsia="Times New Roman"/>
          <w:sz w:val="28"/>
          <w:szCs w:val="28"/>
        </w:rPr>
        <w:t xml:space="preserve">№ </w:t>
      </w:r>
      <w:r w:rsidR="005F699A">
        <w:rPr>
          <w:rFonts w:eastAsia="Times New Roman"/>
          <w:sz w:val="28"/>
          <w:szCs w:val="28"/>
        </w:rPr>
        <w:t>279</w:t>
      </w:r>
    </w:p>
    <w:p w14:paraId="777F4B20" w14:textId="77777777" w:rsidR="00EE6373" w:rsidRPr="00EE6373" w:rsidRDefault="00EE6373" w:rsidP="00EE6373">
      <w:pPr>
        <w:contextualSpacing/>
        <w:jc w:val="center"/>
        <w:rPr>
          <w:rFonts w:eastAsia="Times New Roman"/>
          <w:b/>
          <w:sz w:val="24"/>
          <w:szCs w:val="24"/>
        </w:rPr>
      </w:pPr>
      <w:r w:rsidRPr="00EE6373">
        <w:rPr>
          <w:rFonts w:eastAsia="Times New Roman"/>
          <w:sz w:val="24"/>
          <w:szCs w:val="24"/>
        </w:rPr>
        <w:t>станица Васюринская</w:t>
      </w:r>
    </w:p>
    <w:p w14:paraId="69720BA6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</w:p>
    <w:p w14:paraId="5735D76A" w14:textId="77777777" w:rsidR="00EE6373" w:rsidRPr="00EE6373" w:rsidRDefault="00EE6373" w:rsidP="00EE6373">
      <w:pPr>
        <w:jc w:val="center"/>
        <w:rPr>
          <w:rFonts w:eastAsia="Times New Roman"/>
          <w:b/>
          <w:sz w:val="28"/>
          <w:szCs w:val="28"/>
        </w:rPr>
      </w:pPr>
    </w:p>
    <w:p w14:paraId="4795DDDE" w14:textId="77777777" w:rsidR="00EE6373" w:rsidRDefault="00EE6373" w:rsidP="00EE6373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2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527A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D452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оценки обеспечения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готовности и состава комиссии по проведению оценки готовности к отопительному периоду 2025-2026 годов теплоснабжающих организаций и потребителей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тепловой энергии </w:t>
      </w:r>
      <w:r w:rsidR="007924BE">
        <w:rPr>
          <w:rFonts w:ascii="Times New Roman" w:hAnsi="Times New Roman" w:cs="Times New Roman"/>
          <w:b/>
          <w:sz w:val="28"/>
          <w:szCs w:val="28"/>
          <w:lang w:eastAsia="ru-RU"/>
        </w:rPr>
        <w:t>Васюринского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Динского муниципального района</w:t>
      </w:r>
    </w:p>
    <w:p w14:paraId="5B6D57C0" w14:textId="77777777" w:rsidR="009A1839" w:rsidRDefault="009A1839" w:rsidP="00EE6373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CC533E" w14:textId="77777777" w:rsidR="00EE0B1B" w:rsidRPr="00EE0B1B" w:rsidRDefault="00EE0B1B" w:rsidP="00EE0B1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14:paraId="15A239FB" w14:textId="77777777" w:rsidR="007924BE" w:rsidRPr="008E1124" w:rsidRDefault="007924BE" w:rsidP="007924B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E1124">
        <w:rPr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8E1124">
          <w:rPr>
            <w:sz w:val="28"/>
            <w:szCs w:val="28"/>
            <w:lang w:eastAsia="en-US"/>
          </w:rPr>
          <w:t>законом</w:t>
        </w:r>
      </w:hyperlink>
      <w:r w:rsidRPr="008E1124">
        <w:rPr>
          <w:sz w:val="28"/>
          <w:szCs w:val="28"/>
          <w:lang w:eastAsia="en-US"/>
        </w:rPr>
        <w:t xml:space="preserve"> от 27 июля 2010 г. </w:t>
      </w:r>
      <w:r w:rsidRPr="008E1124">
        <w:rPr>
          <w:sz w:val="28"/>
          <w:szCs w:val="28"/>
          <w:lang w:eastAsia="en-US"/>
        </w:rPr>
        <w:br/>
        <w:t>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8E1124">
        <w:rPr>
          <w:rFonts w:eastAsia="Arial Unicode MS"/>
          <w:color w:val="000000"/>
          <w:sz w:val="28"/>
          <w:szCs w:val="28"/>
        </w:rPr>
        <w:t>,</w:t>
      </w:r>
      <w:r w:rsidRPr="008E1124">
        <w:rPr>
          <w:sz w:val="28"/>
          <w:szCs w:val="28"/>
          <w:lang w:eastAsia="en-US"/>
        </w:rPr>
        <w:t xml:space="preserve"> </w:t>
      </w:r>
      <w:r w:rsidRPr="008E1124">
        <w:rPr>
          <w:rFonts w:eastAsia="Arial Unicode MS"/>
          <w:color w:val="000000"/>
          <w:sz w:val="28"/>
          <w:szCs w:val="28"/>
        </w:rPr>
        <w:t>руководствуясь статьей 37 Устава Динского сельского поселения Динского муниципального района Краснодарского края, п о с т а н о в л я ю:</w:t>
      </w:r>
    </w:p>
    <w:p w14:paraId="0B971E77" w14:textId="77777777" w:rsidR="00354551" w:rsidRDefault="00EE0B1B" w:rsidP="00354551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E0B1B">
        <w:rPr>
          <w:rFonts w:eastAsia="Times New Roman"/>
          <w:sz w:val="28"/>
          <w:szCs w:val="28"/>
        </w:rPr>
        <w:t xml:space="preserve">1. </w:t>
      </w:r>
      <w:r w:rsidR="00354551" w:rsidRPr="008E1124">
        <w:rPr>
          <w:rFonts w:eastAsia="Arial Unicode MS"/>
          <w:color w:val="000000"/>
          <w:sz w:val="28"/>
          <w:szCs w:val="28"/>
        </w:rPr>
        <w:t>Утвердить Программу проведения оценки обеспечения готовности к отопительному периоду 2025-2026 годов теплоснабжающих организаций и потребителей (</w:t>
      </w:r>
      <w:r w:rsidR="00A30015">
        <w:rPr>
          <w:rFonts w:eastAsia="Arial Unicode MS"/>
          <w:color w:val="000000"/>
          <w:sz w:val="28"/>
          <w:szCs w:val="28"/>
        </w:rPr>
        <w:t>прилагается</w:t>
      </w:r>
      <w:r w:rsidR="00354551">
        <w:rPr>
          <w:rFonts w:eastAsia="Arial Unicode MS"/>
          <w:color w:val="000000"/>
          <w:sz w:val="28"/>
          <w:szCs w:val="28"/>
        </w:rPr>
        <w:t>)</w:t>
      </w:r>
      <w:r w:rsidR="00354551" w:rsidRPr="008E1124">
        <w:rPr>
          <w:rFonts w:eastAsia="Arial Unicode MS"/>
          <w:color w:val="000000"/>
          <w:sz w:val="28"/>
          <w:szCs w:val="28"/>
        </w:rPr>
        <w:t>.</w:t>
      </w:r>
    </w:p>
    <w:p w14:paraId="3F786B43" w14:textId="77777777" w:rsidR="00354551" w:rsidRDefault="00354551" w:rsidP="00354551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665EE">
        <w:rPr>
          <w:rFonts w:eastAsia="Arial Unicode MS"/>
          <w:color w:val="000000"/>
          <w:sz w:val="28"/>
          <w:szCs w:val="28"/>
        </w:rPr>
        <w:t>2. Создать комиссию по проведению оценки обеспечения готовности к отопительному периоду 2025 - 2026 годов (прил</w:t>
      </w:r>
      <w:r>
        <w:rPr>
          <w:rFonts w:eastAsia="Arial Unicode MS"/>
          <w:color w:val="000000"/>
          <w:sz w:val="28"/>
          <w:szCs w:val="28"/>
        </w:rPr>
        <w:t>агается);</w:t>
      </w:r>
    </w:p>
    <w:p w14:paraId="09B7AD61" w14:textId="77777777" w:rsidR="008F527D" w:rsidRPr="006E6D6F" w:rsidRDefault="008F527D" w:rsidP="009A1839">
      <w:pPr>
        <w:numPr>
          <w:ilvl w:val="0"/>
          <w:numId w:val="14"/>
        </w:numPr>
        <w:tabs>
          <w:tab w:val="left" w:pos="993"/>
        </w:tabs>
        <w:spacing w:after="5" w:line="249" w:lineRule="auto"/>
        <w:ind w:firstLine="709"/>
        <w:jc w:val="both"/>
        <w:rPr>
          <w:sz w:val="28"/>
          <w:szCs w:val="28"/>
        </w:rPr>
      </w:pPr>
      <w:r w:rsidRPr="006E6D6F">
        <w:rPr>
          <w:sz w:val="28"/>
          <w:szCs w:val="28"/>
        </w:rPr>
        <w:t>Общему отделу администрации Васюринского сельского поселения Динского</w:t>
      </w:r>
      <w:r w:rsidR="006E6D6F">
        <w:rPr>
          <w:sz w:val="28"/>
          <w:szCs w:val="28"/>
        </w:rPr>
        <w:t xml:space="preserve"> муниципального</w:t>
      </w:r>
      <w:r w:rsidRPr="006E6D6F">
        <w:rPr>
          <w:sz w:val="28"/>
          <w:szCs w:val="28"/>
        </w:rPr>
        <w:t xml:space="preserve"> района (Дзыбова</w:t>
      </w:r>
      <w:r w:rsidR="006E6D6F">
        <w:rPr>
          <w:sz w:val="28"/>
          <w:szCs w:val="28"/>
        </w:rPr>
        <w:t xml:space="preserve"> З.К.</w:t>
      </w:r>
      <w:r w:rsidRPr="006E6D6F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Васюринского сельского поселения Динского </w:t>
      </w:r>
      <w:r w:rsidR="006E6D6F">
        <w:rPr>
          <w:sz w:val="28"/>
          <w:szCs w:val="28"/>
        </w:rPr>
        <w:t xml:space="preserve">муниципального </w:t>
      </w:r>
      <w:r w:rsidRPr="006E6D6F">
        <w:rPr>
          <w:sz w:val="28"/>
          <w:szCs w:val="28"/>
        </w:rPr>
        <w:t>района в информационно-телекоммуникационной сети «Интернет».</w:t>
      </w:r>
    </w:p>
    <w:p w14:paraId="66831304" w14:textId="77777777" w:rsidR="00EE0B1B" w:rsidRPr="00EE0B1B" w:rsidRDefault="005352B5" w:rsidP="00354551">
      <w:pPr>
        <w:widowControl w:val="0"/>
        <w:tabs>
          <w:tab w:val="left" w:pos="993"/>
        </w:tabs>
        <w:autoSpaceDE w:val="0"/>
        <w:autoSpaceDN w:val="0"/>
        <w:adjustRightInd w:val="0"/>
        <w:ind w:right="141"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4</w:t>
      </w:r>
      <w:r w:rsidR="00EE0B1B" w:rsidRPr="00EE0B1B">
        <w:rPr>
          <w:rFonts w:eastAsia="Times New Roman"/>
          <w:color w:val="000000"/>
          <w:sz w:val="28"/>
          <w:szCs w:val="28"/>
          <w:shd w:val="clear" w:color="auto" w:fill="FFFFFF"/>
        </w:rPr>
        <w:t>. Контроль за выполнением настоящего постановления оставляю за собой.</w:t>
      </w:r>
    </w:p>
    <w:p w14:paraId="4D7D63CF" w14:textId="77777777" w:rsidR="00EE0B1B" w:rsidRPr="00EE0B1B" w:rsidRDefault="005352B5" w:rsidP="00EE0B1B">
      <w:pPr>
        <w:widowControl w:val="0"/>
        <w:autoSpaceDE w:val="0"/>
        <w:autoSpaceDN w:val="0"/>
        <w:adjustRightInd w:val="0"/>
        <w:ind w:right="141"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5</w:t>
      </w:r>
      <w:r w:rsidR="00EE0B1B" w:rsidRPr="00EE0B1B">
        <w:rPr>
          <w:rFonts w:eastAsia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подписания.</w:t>
      </w:r>
    </w:p>
    <w:p w14:paraId="5E6AD07E" w14:textId="77777777" w:rsidR="00EE0B1B" w:rsidRPr="00EE0B1B" w:rsidRDefault="00EE0B1B" w:rsidP="00EE0B1B">
      <w:pPr>
        <w:widowControl w:val="0"/>
        <w:autoSpaceDE w:val="0"/>
        <w:autoSpaceDN w:val="0"/>
        <w:adjustRightInd w:val="0"/>
        <w:ind w:right="141" w:firstLine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42CD58E0" w14:textId="77777777" w:rsidR="005352B5" w:rsidRPr="00EE0B1B" w:rsidRDefault="005352B5" w:rsidP="00EE0B1B">
      <w:pPr>
        <w:widowControl w:val="0"/>
        <w:autoSpaceDE w:val="0"/>
        <w:autoSpaceDN w:val="0"/>
        <w:adjustRightInd w:val="0"/>
        <w:ind w:left="851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5AD760D1" w14:textId="77777777" w:rsidR="00B326BE" w:rsidRDefault="00B326BE" w:rsidP="00EE0B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Исполняющий обязанности</w:t>
      </w:r>
    </w:p>
    <w:p w14:paraId="13AA0ACB" w14:textId="77777777" w:rsidR="00EE0B1B" w:rsidRPr="00EE0B1B" w:rsidRDefault="00B326BE" w:rsidP="00EE0B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г</w:t>
      </w:r>
      <w:r w:rsidR="00EE0B1B" w:rsidRPr="00EE0B1B">
        <w:rPr>
          <w:rFonts w:eastAsia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ы</w:t>
      </w:r>
      <w:r w:rsidR="00EE0B1B" w:rsidRPr="00EE0B1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Васюринского</w:t>
      </w:r>
    </w:p>
    <w:p w14:paraId="7D6CD18E" w14:textId="77777777" w:rsidR="00EE0B1B" w:rsidRPr="00EE0B1B" w:rsidRDefault="00EE0B1B" w:rsidP="00EE0B1B">
      <w:pPr>
        <w:widowControl w:val="0"/>
        <w:autoSpaceDE w:val="0"/>
        <w:autoSpaceDN w:val="0"/>
        <w:adjustRightInd w:val="0"/>
        <w:ind w:left="851" w:hanging="851"/>
        <w:jc w:val="both"/>
        <w:rPr>
          <w:rFonts w:eastAsia="Times New Roman"/>
          <w:color w:val="000000"/>
          <w:sz w:val="28"/>
          <w:szCs w:val="28"/>
        </w:rPr>
      </w:pPr>
      <w:r w:rsidRPr="00EE0B1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                    </w:t>
      </w:r>
      <w:r w:rsidRPr="00EE0B1B">
        <w:rPr>
          <w:rFonts w:eastAsia="Times New Roman"/>
          <w:color w:val="000000"/>
          <w:sz w:val="28"/>
          <w:szCs w:val="28"/>
          <w:shd w:val="clear" w:color="auto" w:fill="FFFFFF"/>
        </w:rPr>
        <w:tab/>
      </w:r>
      <w:r w:rsidRPr="00EE0B1B">
        <w:rPr>
          <w:rFonts w:eastAsia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5352B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B326BE">
        <w:rPr>
          <w:rFonts w:eastAsia="Times New Roman"/>
          <w:color w:val="000000"/>
          <w:sz w:val="28"/>
          <w:szCs w:val="28"/>
          <w:shd w:val="clear" w:color="auto" w:fill="FFFFFF"/>
        </w:rPr>
        <w:t>В</w:t>
      </w:r>
      <w:r w:rsidRPr="00EE0B1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.И. </w:t>
      </w:r>
      <w:r w:rsidR="00B326BE">
        <w:rPr>
          <w:rFonts w:eastAsia="Times New Roman"/>
          <w:color w:val="000000"/>
          <w:sz w:val="28"/>
          <w:szCs w:val="28"/>
          <w:shd w:val="clear" w:color="auto" w:fill="FFFFFF"/>
        </w:rPr>
        <w:t>Коротаев</w:t>
      </w:r>
    </w:p>
    <w:p w14:paraId="23956C1B" w14:textId="77777777" w:rsidR="00140436" w:rsidRDefault="00140436" w:rsidP="00B908E6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140436" w:rsidSect="005352B5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14:paraId="36611669" w14:textId="77777777"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lastRenderedPageBreak/>
        <w:t>УТВЕРЖДЕН</w:t>
      </w:r>
      <w:r w:rsidR="004D276A">
        <w:rPr>
          <w:rFonts w:eastAsia="Times New Roman"/>
          <w:sz w:val="28"/>
          <w:szCs w:val="28"/>
        </w:rPr>
        <w:t>О</w:t>
      </w:r>
    </w:p>
    <w:p w14:paraId="45A58260" w14:textId="77777777" w:rsidR="00140436" w:rsidRPr="00140436" w:rsidRDefault="00140436" w:rsidP="00140436">
      <w:pPr>
        <w:ind w:left="5103"/>
        <w:rPr>
          <w:rFonts w:eastAsia="Times New Roman"/>
          <w:sz w:val="28"/>
          <w:szCs w:val="24"/>
        </w:rPr>
      </w:pPr>
      <w:r w:rsidRPr="00140436">
        <w:rPr>
          <w:rFonts w:eastAsia="Times New Roman"/>
          <w:sz w:val="28"/>
          <w:szCs w:val="28"/>
        </w:rPr>
        <w:t xml:space="preserve">постановлением администрации </w:t>
      </w:r>
      <w:r w:rsidR="008A64A3">
        <w:rPr>
          <w:rFonts w:eastAsia="Times New Roman"/>
          <w:sz w:val="28"/>
          <w:szCs w:val="24"/>
        </w:rPr>
        <w:t>Васюрин</w:t>
      </w:r>
      <w:r w:rsidRPr="00140436">
        <w:rPr>
          <w:rFonts w:eastAsia="Times New Roman"/>
          <w:sz w:val="28"/>
          <w:szCs w:val="24"/>
        </w:rPr>
        <w:t>ского сельского поселения Динского муниципального района Краснодарского края</w:t>
      </w:r>
    </w:p>
    <w:p w14:paraId="79877A9B" w14:textId="254F17DE" w:rsidR="00140436" w:rsidRPr="00140436" w:rsidRDefault="005F699A" w:rsidP="00140436">
      <w:pPr>
        <w:ind w:left="5103"/>
        <w:rPr>
          <w:rFonts w:eastAsia="Times New Roman"/>
          <w:sz w:val="28"/>
          <w:szCs w:val="28"/>
        </w:rPr>
      </w:pPr>
      <w:r w:rsidRPr="005F699A">
        <w:rPr>
          <w:rFonts w:eastAsia="Times New Roman"/>
          <w:sz w:val="28"/>
          <w:szCs w:val="28"/>
          <w:lang w:eastAsia="en-US"/>
        </w:rPr>
        <w:t>от 1</w:t>
      </w:r>
      <w:r>
        <w:rPr>
          <w:rFonts w:eastAsia="Times New Roman"/>
          <w:sz w:val="28"/>
          <w:szCs w:val="28"/>
          <w:lang w:eastAsia="en-US"/>
        </w:rPr>
        <w:t>8</w:t>
      </w:r>
      <w:bookmarkStart w:id="0" w:name="_GoBack"/>
      <w:bookmarkEnd w:id="0"/>
      <w:r w:rsidRPr="005F699A">
        <w:rPr>
          <w:rFonts w:eastAsia="Times New Roman"/>
          <w:sz w:val="28"/>
          <w:szCs w:val="28"/>
          <w:lang w:eastAsia="en-US"/>
        </w:rPr>
        <w:t>.08.2025</w:t>
      </w:r>
      <w:r w:rsidR="00140436" w:rsidRPr="00140436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279</w:t>
      </w:r>
    </w:p>
    <w:p w14:paraId="5D77956D" w14:textId="77777777" w:rsidR="001A71E7" w:rsidRDefault="001A71E7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AC6005" w14:textId="77777777" w:rsidR="00550A73" w:rsidRDefault="00550A73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EC8F76" w14:textId="77777777" w:rsidR="00140436" w:rsidRPr="00140436" w:rsidRDefault="00140436" w:rsidP="00140436">
      <w:pPr>
        <w:tabs>
          <w:tab w:val="left" w:pos="8222"/>
          <w:tab w:val="left" w:pos="8647"/>
        </w:tabs>
        <w:ind w:left="1276" w:right="1416"/>
        <w:jc w:val="center"/>
        <w:rPr>
          <w:rFonts w:eastAsiaTheme="minorHAnsi"/>
          <w:sz w:val="28"/>
          <w:szCs w:val="28"/>
          <w:lang w:eastAsia="en-US"/>
        </w:rPr>
      </w:pPr>
      <w:r w:rsidRPr="00140436">
        <w:rPr>
          <w:rFonts w:eastAsiaTheme="minorHAnsi"/>
          <w:sz w:val="28"/>
          <w:szCs w:val="28"/>
          <w:lang w:eastAsia="en-US"/>
        </w:rPr>
        <w:t xml:space="preserve">Программа проведения оценки обеспечения готовности и состава комиссии по проведению оценки готовности к отопительному периоду 2025-2026 годов теплоснабжающих организаций и потребителей тепловой энергии </w:t>
      </w:r>
      <w:r w:rsidR="008A64A3">
        <w:rPr>
          <w:rFonts w:eastAsiaTheme="minorHAnsi"/>
          <w:sz w:val="28"/>
          <w:szCs w:val="28"/>
          <w:lang w:eastAsia="en-US"/>
        </w:rPr>
        <w:t>Васюри</w:t>
      </w:r>
      <w:r w:rsidRPr="00140436">
        <w:rPr>
          <w:rFonts w:eastAsiaTheme="minorHAnsi"/>
          <w:sz w:val="28"/>
          <w:szCs w:val="28"/>
          <w:lang w:eastAsia="en-US"/>
        </w:rPr>
        <w:t>нского сельского поселения Динского муниципального района</w:t>
      </w:r>
    </w:p>
    <w:p w14:paraId="68486E11" w14:textId="77777777" w:rsidR="001365EB" w:rsidRDefault="001365EB" w:rsidP="003B27F7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B377F7" w14:textId="77777777" w:rsidR="002504C1" w:rsidRPr="00E41E2D" w:rsidRDefault="002504C1" w:rsidP="001F0BD4">
      <w:pPr>
        <w:pStyle w:val="a5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1E2D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90E06E3" w14:textId="77777777" w:rsidR="00C76602" w:rsidRPr="00E41E2D" w:rsidRDefault="00C76602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B093C" w14:textId="77777777"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1. Целью программы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1F0BD4">
        <w:rPr>
          <w:sz w:val="28"/>
          <w:szCs w:val="28"/>
          <w:lang w:eastAsia="en-US"/>
        </w:rPr>
        <w:t>Васюри</w:t>
      </w:r>
      <w:r>
        <w:rPr>
          <w:sz w:val="28"/>
          <w:szCs w:val="28"/>
          <w:lang w:eastAsia="en-US"/>
        </w:rPr>
        <w:t>нского</w:t>
      </w:r>
      <w:r w:rsidRPr="00EF5B17">
        <w:rPr>
          <w:sz w:val="28"/>
          <w:szCs w:val="28"/>
          <w:lang w:eastAsia="en-US"/>
        </w:rPr>
        <w:t xml:space="preserve"> сельского поселения (далее - Программа) является оценка обеспечения готовности к отопительному периоду 2025-2026 годов путем проведения оценки обеспечения готовности теплоснабжающих организаций и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муниципальными образованиями в случае, если способ управления многоквартирным домом не выбран или выбранный способ управления не реализован (далее - потребители тепловой энергии). </w:t>
      </w:r>
    </w:p>
    <w:p w14:paraId="000E0350" w14:textId="77777777"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2. Программа разработана в соответствии с: </w:t>
      </w:r>
    </w:p>
    <w:p w14:paraId="34A1D69A" w14:textId="77777777"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06</w:t>
      </w:r>
      <w:r>
        <w:rPr>
          <w:sz w:val="28"/>
          <w:szCs w:val="28"/>
          <w:lang w:eastAsia="en-US"/>
        </w:rPr>
        <w:t xml:space="preserve"> октября </w:t>
      </w:r>
      <w:r w:rsidRPr="00EF5B17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Федерации»; </w:t>
      </w:r>
    </w:p>
    <w:p w14:paraId="3FB290D0" w14:textId="77777777"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27</w:t>
      </w:r>
      <w:r>
        <w:rPr>
          <w:sz w:val="28"/>
          <w:szCs w:val="28"/>
          <w:lang w:eastAsia="en-US"/>
        </w:rPr>
        <w:t xml:space="preserve"> июля </w:t>
      </w:r>
      <w:r w:rsidRPr="00EF5B17">
        <w:rPr>
          <w:sz w:val="28"/>
          <w:szCs w:val="28"/>
          <w:lang w:eastAsia="en-US"/>
        </w:rPr>
        <w:t>2010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190-ФЗ «О теплоснабжении» (далее - Закон № 190-ФЗ); </w:t>
      </w:r>
    </w:p>
    <w:p w14:paraId="406A4BE3" w14:textId="77777777"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</w:t>
      </w:r>
      <w:r>
        <w:rPr>
          <w:sz w:val="28"/>
          <w:szCs w:val="28"/>
          <w:lang w:eastAsia="en-US"/>
        </w:rPr>
        <w:t xml:space="preserve"> ноября </w:t>
      </w:r>
      <w:r w:rsidRPr="00EF5B17">
        <w:rPr>
          <w:sz w:val="28"/>
          <w:szCs w:val="28"/>
          <w:lang w:eastAsia="en-US"/>
        </w:rPr>
        <w:t>2024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2234, зарегистрированным в Министерстве юстиции Российской Федерации 29 ноября 2024 г</w:t>
      </w:r>
      <w:r>
        <w:rPr>
          <w:sz w:val="28"/>
          <w:szCs w:val="28"/>
          <w:lang w:eastAsia="en-US"/>
        </w:rPr>
        <w:t>.</w:t>
      </w:r>
      <w:r w:rsidRPr="00EF5B17">
        <w:rPr>
          <w:sz w:val="28"/>
          <w:szCs w:val="28"/>
          <w:lang w:eastAsia="en-US"/>
        </w:rPr>
        <w:t xml:space="preserve">, регистрационный № 80417 (далее - Правила). </w:t>
      </w:r>
    </w:p>
    <w:p w14:paraId="48EE1284" w14:textId="77777777" w:rsidR="00F16968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3. 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Правилами. </w:t>
      </w:r>
    </w:p>
    <w:p w14:paraId="70491DA1" w14:textId="77777777"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9756E8" w:rsidRPr="009756E8">
        <w:rPr>
          <w:sz w:val="28"/>
          <w:szCs w:val="28"/>
          <w:lang w:eastAsia="en-US"/>
        </w:rPr>
        <w:t xml:space="preserve">Ответственность за своевременное предоставление запрашиваемых комиссией документов с </w:t>
      </w:r>
      <w:r>
        <w:rPr>
          <w:sz w:val="28"/>
          <w:szCs w:val="28"/>
          <w:lang w:eastAsia="en-US"/>
        </w:rPr>
        <w:t xml:space="preserve">целью проверки теплоснабжающих </w:t>
      </w:r>
      <w:r w:rsidR="009756E8" w:rsidRPr="009756E8">
        <w:rPr>
          <w:sz w:val="28"/>
          <w:szCs w:val="28"/>
          <w:lang w:eastAsia="en-US"/>
        </w:rPr>
        <w:t xml:space="preserve">организаций и </w:t>
      </w:r>
      <w:r w:rsidR="009756E8" w:rsidRPr="009756E8">
        <w:rPr>
          <w:sz w:val="28"/>
          <w:szCs w:val="28"/>
          <w:lang w:eastAsia="en-US"/>
        </w:rPr>
        <w:lastRenderedPageBreak/>
        <w:t>потребителей тепловой энергии, полноту и достоверность сведений, содержащихся в запрашиваемых документах, несут теплоснабжающ</w:t>
      </w:r>
      <w:r>
        <w:rPr>
          <w:sz w:val="28"/>
          <w:szCs w:val="28"/>
          <w:lang w:eastAsia="en-US"/>
        </w:rPr>
        <w:t xml:space="preserve">ие </w:t>
      </w:r>
      <w:r w:rsidR="009756E8" w:rsidRPr="009756E8">
        <w:rPr>
          <w:sz w:val="28"/>
          <w:szCs w:val="28"/>
          <w:lang w:eastAsia="en-US"/>
        </w:rPr>
        <w:t>организации и потребители тепловой энергии.</w:t>
      </w:r>
    </w:p>
    <w:p w14:paraId="400294DC" w14:textId="77777777"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9756E8" w:rsidRPr="009756E8">
        <w:rPr>
          <w:sz w:val="28"/>
          <w:szCs w:val="28"/>
          <w:lang w:eastAsia="en-US"/>
        </w:rPr>
        <w:t>Теплоснабжающие</w:t>
      </w:r>
      <w:r>
        <w:rPr>
          <w:sz w:val="28"/>
          <w:szCs w:val="28"/>
          <w:lang w:eastAsia="en-US"/>
        </w:rPr>
        <w:t xml:space="preserve"> </w:t>
      </w:r>
      <w:r w:rsidR="009756E8" w:rsidRPr="009756E8">
        <w:rPr>
          <w:sz w:val="28"/>
          <w:szCs w:val="28"/>
          <w:lang w:eastAsia="en-US"/>
        </w:rPr>
        <w:t xml:space="preserve">организации и потребители тепловой энергии, подлежащие проверке, указаны в приложении № </w:t>
      </w:r>
      <w:r>
        <w:rPr>
          <w:sz w:val="28"/>
          <w:szCs w:val="28"/>
          <w:lang w:eastAsia="en-US"/>
        </w:rPr>
        <w:t>1</w:t>
      </w:r>
      <w:r w:rsidR="009756E8" w:rsidRPr="009756E8">
        <w:rPr>
          <w:sz w:val="28"/>
          <w:szCs w:val="28"/>
          <w:lang w:eastAsia="en-US"/>
        </w:rPr>
        <w:t xml:space="preserve"> к настоящей программе.</w:t>
      </w:r>
    </w:p>
    <w:p w14:paraId="3E15A100" w14:textId="77777777" w:rsidR="00F16968" w:rsidRDefault="00F16968" w:rsidP="00F16968">
      <w:pPr>
        <w:tabs>
          <w:tab w:val="left" w:pos="5529"/>
        </w:tabs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отношении</w:t>
      </w:r>
      <w:r w:rsidRPr="00F16968"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многоквартирных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домов</w:t>
      </w:r>
      <w:r w:rsidRPr="00F16968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проверка осуществляется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путем </w:t>
      </w:r>
      <w:r w:rsidRPr="00F16968">
        <w:rPr>
          <w:rFonts w:eastAsia="Times New Roman"/>
          <w:sz w:val="28"/>
          <w:szCs w:val="22"/>
          <w:lang w:eastAsia="en-US"/>
        </w:rPr>
        <w:t>определения соответствия требованиям Приказа Министерства энергетики Российской Федерации от 13</w:t>
      </w:r>
      <w:r>
        <w:rPr>
          <w:rFonts w:eastAsia="Times New Roman"/>
          <w:sz w:val="28"/>
          <w:szCs w:val="22"/>
          <w:lang w:eastAsia="en-US"/>
        </w:rPr>
        <w:t xml:space="preserve"> ноября </w:t>
      </w:r>
      <w:r w:rsidRPr="00F16968">
        <w:rPr>
          <w:rFonts w:eastAsia="Times New Roman"/>
          <w:sz w:val="28"/>
          <w:szCs w:val="22"/>
          <w:lang w:eastAsia="en-US"/>
        </w:rPr>
        <w:t>2024</w:t>
      </w:r>
      <w:r>
        <w:rPr>
          <w:rFonts w:eastAsia="Times New Roman"/>
          <w:sz w:val="28"/>
          <w:szCs w:val="22"/>
          <w:lang w:eastAsia="en-US"/>
        </w:rPr>
        <w:t xml:space="preserve"> г. №</w:t>
      </w:r>
      <w:r w:rsidRPr="00F16968">
        <w:rPr>
          <w:rFonts w:eastAsia="Times New Roman"/>
          <w:sz w:val="28"/>
          <w:szCs w:val="22"/>
          <w:lang w:eastAsia="en-US"/>
        </w:rPr>
        <w:t xml:space="preserve"> 2234 «Об утверждении правил обеспечения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порядка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проведения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оценки обеспечения готовности к</w:t>
      </w:r>
      <w:r w:rsidRPr="00F16968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3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периоду»:</w:t>
      </w:r>
    </w:p>
    <w:p w14:paraId="5ECE581C" w14:textId="77777777"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1). </w:t>
      </w:r>
      <w:r w:rsidRPr="00F16968">
        <w:rPr>
          <w:rFonts w:eastAsia="Times New Roman"/>
          <w:sz w:val="28"/>
          <w:szCs w:val="22"/>
          <w:lang w:eastAsia="en-US"/>
        </w:rPr>
        <w:t>лиц, осуществляющих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соответствии с</w:t>
      </w:r>
      <w:r w:rsidRPr="00F16968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14:paraId="2D172595" w14:textId="77777777"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2). </w:t>
      </w:r>
      <w:r w:rsidRPr="00F16968">
        <w:rPr>
          <w:rFonts w:eastAsia="Times New Roman"/>
          <w:sz w:val="28"/>
          <w:szCs w:val="22"/>
          <w:lang w:eastAsia="en-US"/>
        </w:rPr>
        <w:t>лиц,</w:t>
      </w:r>
      <w:r w:rsidRPr="00F16968">
        <w:rPr>
          <w:rFonts w:eastAsia="Times New Roman"/>
          <w:spacing w:val="7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являющихся</w:t>
      </w:r>
      <w:r w:rsidRPr="00F16968">
        <w:rPr>
          <w:rFonts w:eastAsia="Times New Roman"/>
          <w:spacing w:val="56"/>
          <w:w w:val="15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собственниками</w:t>
      </w:r>
      <w:r w:rsidRPr="00F16968">
        <w:rPr>
          <w:rFonts w:eastAsia="Times New Roman"/>
          <w:spacing w:val="7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жилье</w:t>
      </w:r>
      <w:r w:rsidRPr="00F16968">
        <w:rPr>
          <w:rFonts w:eastAsia="Times New Roman"/>
          <w:spacing w:val="7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Pr="00F16968">
        <w:rPr>
          <w:rFonts w:eastAsia="Times New Roman"/>
          <w:spacing w:val="7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нежилых</w:t>
      </w:r>
      <w:r w:rsidRPr="00F16968">
        <w:rPr>
          <w:rFonts w:eastAsia="Times New Roman"/>
          <w:spacing w:val="45"/>
          <w:w w:val="15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помещений</w:t>
      </w:r>
      <w:r w:rsidRPr="00F16968">
        <w:rPr>
          <w:rFonts w:eastAsia="Times New Roman"/>
          <w:spacing w:val="50"/>
          <w:w w:val="15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>в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14:paraId="6C097ED2" w14:textId="77777777"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14:paraId="4353393F" w14:textId="77777777" w:rsidR="00F16968" w:rsidRDefault="00F16968" w:rsidP="00F16968">
      <w:pPr>
        <w:pStyle w:val="a9"/>
        <w:numPr>
          <w:ilvl w:val="1"/>
          <w:numId w:val="10"/>
        </w:numPr>
        <w:ind w:left="0" w:firstLine="0"/>
        <w:jc w:val="center"/>
        <w:rPr>
          <w:sz w:val="28"/>
          <w:szCs w:val="28"/>
          <w:lang w:eastAsia="en-US"/>
        </w:rPr>
      </w:pPr>
      <w:r w:rsidRPr="00F16968">
        <w:rPr>
          <w:color w:val="131313"/>
          <w:sz w:val="28"/>
          <w:szCs w:val="28"/>
          <w:lang w:eastAsia="en-US"/>
        </w:rPr>
        <w:t>Порядок</w:t>
      </w:r>
      <w:r w:rsidRPr="00F16968">
        <w:rPr>
          <w:color w:val="131313"/>
          <w:spacing w:val="6"/>
          <w:sz w:val="28"/>
          <w:szCs w:val="28"/>
          <w:lang w:eastAsia="en-US"/>
        </w:rPr>
        <w:t xml:space="preserve"> </w:t>
      </w:r>
      <w:r w:rsidRPr="00F16968">
        <w:rPr>
          <w:sz w:val="28"/>
          <w:szCs w:val="28"/>
          <w:lang w:eastAsia="en-US"/>
        </w:rPr>
        <w:t>проведения</w:t>
      </w:r>
      <w:r w:rsidRPr="00F16968">
        <w:rPr>
          <w:spacing w:val="6"/>
          <w:sz w:val="28"/>
          <w:szCs w:val="28"/>
          <w:lang w:eastAsia="en-US"/>
        </w:rPr>
        <w:t xml:space="preserve"> </w:t>
      </w:r>
      <w:r w:rsidRPr="00F16968">
        <w:rPr>
          <w:sz w:val="28"/>
          <w:szCs w:val="28"/>
          <w:lang w:eastAsia="en-US"/>
        </w:rPr>
        <w:t>проверки</w:t>
      </w:r>
    </w:p>
    <w:p w14:paraId="6AC80292" w14:textId="77777777" w:rsidR="00F16968" w:rsidRPr="00F16968" w:rsidRDefault="00F16968" w:rsidP="00F16968">
      <w:pPr>
        <w:pStyle w:val="a9"/>
        <w:ind w:left="0"/>
        <w:rPr>
          <w:sz w:val="28"/>
          <w:szCs w:val="28"/>
          <w:lang w:eastAsia="en-US"/>
        </w:rPr>
      </w:pPr>
    </w:p>
    <w:p w14:paraId="16178F55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9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Работа комиссии осуществляется в соответствии с программой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проведения</w:t>
      </w:r>
      <w:r w:rsidRPr="00F16968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проверки готовности к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 (далее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-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Программа).</w:t>
      </w:r>
    </w:p>
    <w:p w14:paraId="20E25FC3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8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целях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проведения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проверки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потребителей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тепловой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энергии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работе</w:t>
      </w:r>
      <w:r w:rsidRPr="00F16968">
        <w:rPr>
          <w:rFonts w:eastAsia="Times New Roman"/>
          <w:sz w:val="28"/>
          <w:szCs w:val="22"/>
          <w:lang w:eastAsia="en-US"/>
        </w:rPr>
        <w:t xml:space="preserve"> Комиссии, по согласованию, привлекаются представители теплосна</w:t>
      </w:r>
      <w:r>
        <w:rPr>
          <w:rFonts w:eastAsia="Times New Roman"/>
          <w:sz w:val="28"/>
          <w:szCs w:val="22"/>
          <w:lang w:eastAsia="en-US"/>
        </w:rPr>
        <w:t xml:space="preserve">бжающей </w:t>
      </w:r>
      <w:r w:rsidRPr="00F16968">
        <w:rPr>
          <w:rFonts w:eastAsia="Times New Roman"/>
          <w:sz w:val="28"/>
          <w:szCs w:val="22"/>
          <w:lang w:eastAsia="en-US"/>
        </w:rPr>
        <w:t>организации, а</w:t>
      </w:r>
      <w:r w:rsidRPr="00F16968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также организации, к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тепловым сетям которой</w:t>
      </w:r>
      <w:r w:rsidRPr="00F16968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непосредственно подключены</w:t>
      </w:r>
      <w:r w:rsidRPr="00F16968">
        <w:rPr>
          <w:rFonts w:eastAsia="Times New Roman"/>
          <w:spacing w:val="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теплопотре</w:t>
      </w:r>
      <w:r>
        <w:rPr>
          <w:rFonts w:eastAsia="Times New Roman"/>
          <w:sz w:val="28"/>
          <w:szCs w:val="22"/>
          <w:lang w:eastAsia="en-US"/>
        </w:rPr>
        <w:t xml:space="preserve">бляющие </w:t>
      </w:r>
      <w:r w:rsidRPr="00F16968">
        <w:rPr>
          <w:rFonts w:eastAsia="Times New Roman"/>
          <w:sz w:val="28"/>
          <w:szCs w:val="22"/>
          <w:lang w:eastAsia="en-US"/>
        </w:rPr>
        <w:t>установки</w:t>
      </w:r>
      <w:r w:rsidRPr="00F16968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потребителей</w:t>
      </w:r>
      <w:r w:rsidRPr="00F16968">
        <w:rPr>
          <w:rFonts w:eastAsia="Times New Roman"/>
          <w:spacing w:val="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тепловой энергии.</w:t>
      </w:r>
    </w:p>
    <w:p w14:paraId="278071F1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 целях проведения проверки организации обязаны представить в Комиссию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необходимые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документы,</w:t>
      </w:r>
      <w:r w:rsidRPr="00F16968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подтверждающие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выполнение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 xml:space="preserve">требований, установленных разделами 3 - 4 настоящей Программы (далее - требования по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готовности):</w:t>
      </w:r>
    </w:p>
    <w:p w14:paraId="059FE393" w14:textId="77777777"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теплосетевые</w:t>
      </w:r>
      <w:r w:rsidRPr="00F16968">
        <w:rPr>
          <w:rFonts w:eastAsia="Times New Roman"/>
          <w:spacing w:val="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организации до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1</w:t>
      </w:r>
      <w:r w:rsidRPr="00F16968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сентября;</w:t>
      </w:r>
    </w:p>
    <w:p w14:paraId="61EA3AA5" w14:textId="77777777"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теплоснабжающие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организации</w:t>
      </w:r>
      <w:r w:rsidRPr="00F16968">
        <w:rPr>
          <w:rFonts w:eastAsia="Times New Roman"/>
          <w:spacing w:val="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до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1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сентября;</w:t>
      </w:r>
    </w:p>
    <w:p w14:paraId="71D8A747" w14:textId="77777777"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77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потребители</w:t>
      </w:r>
      <w:r w:rsidRPr="00F16968">
        <w:rPr>
          <w:rFonts w:eastAsia="Times New Roman"/>
          <w:spacing w:val="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тепловой</w:t>
      </w:r>
      <w:r w:rsidRPr="00F16968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энергии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до</w:t>
      </w:r>
      <w:r w:rsidRPr="00F16968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1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сентября.</w:t>
      </w:r>
    </w:p>
    <w:p w14:paraId="1F9638BE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5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При проверке Комиссией проверяется выполнение требований по готовности к отопительному периоду. Проверка выполнения теплосетевыми и теплосна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>жающими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организациями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требований</w:t>
      </w:r>
      <w:r w:rsidRPr="00F16968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 периоду осуществляется Комиссией на предмет соблюдения соответствующих обязательных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требований,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установленных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техническими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регламентами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иными нормативными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правовыми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актами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сфере</w:t>
      </w:r>
      <w:r w:rsidRPr="00F16968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теплоснабжения.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случае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отсутствия обязательных требований технических регламентов или иных нормативных правовых актов в сфере теплоснабжения в отношении тре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 xml:space="preserve">ований Комиссии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осуществляют</w:t>
      </w:r>
      <w:r w:rsidRPr="00F16968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проверку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соблюдения локальных</w:t>
      </w:r>
      <w:r w:rsidRPr="00F16968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актов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организаций, подлежащих </w:t>
      </w:r>
      <w:r w:rsidRPr="00F16968">
        <w:rPr>
          <w:rFonts w:eastAsia="Times New Roman"/>
          <w:sz w:val="28"/>
          <w:szCs w:val="22"/>
          <w:lang w:eastAsia="en-US"/>
        </w:rPr>
        <w:t>проверке, регулирующих</w:t>
      </w:r>
      <w:r w:rsidRPr="00F16968">
        <w:rPr>
          <w:rFonts w:eastAsia="Times New Roman"/>
          <w:spacing w:val="2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порядок подготовки к</w:t>
      </w:r>
      <w:r w:rsidRPr="00F16968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2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периоду.</w:t>
      </w:r>
    </w:p>
    <w:p w14:paraId="610BA4DE" w14:textId="77777777"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z w:val="28"/>
          <w:szCs w:val="28"/>
          <w:lang w:eastAsia="en-US"/>
        </w:rPr>
        <w:t xml:space="preserve">В целях проведения проверки Комиссия рассматривает документы, подтверждающие выполнение требований по готовности к отопительному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lastRenderedPageBreak/>
        <w:t>периоду.</w:t>
      </w:r>
    </w:p>
    <w:p w14:paraId="16C0BC4E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32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r>
        <w:rPr>
          <w:rFonts w:eastAsia="Times New Roman"/>
          <w:sz w:val="28"/>
          <w:szCs w:val="22"/>
          <w:lang w:eastAsia="en-US"/>
        </w:rPr>
        <w:t>.</w:t>
      </w:r>
    </w:p>
    <w:p w14:paraId="7B04C623" w14:textId="77777777"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pacing w:val="-2"/>
          <w:sz w:val="28"/>
          <w:szCs w:val="28"/>
          <w:lang w:eastAsia="en-US"/>
        </w:rPr>
        <w:t>В</w:t>
      </w:r>
      <w:r w:rsidRPr="00F16968">
        <w:rPr>
          <w:rFonts w:eastAsia="Times New Roman"/>
          <w:spacing w:val="-1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акте</w:t>
      </w:r>
      <w:r w:rsidRPr="00F16968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содержатся</w:t>
      </w:r>
      <w:r w:rsidRPr="00F16968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следующие</w:t>
      </w:r>
      <w:r w:rsidRPr="00F16968">
        <w:rPr>
          <w:rFonts w:eastAsia="Times New Roman"/>
          <w:spacing w:val="6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выводы</w:t>
      </w:r>
      <w:r w:rsidRPr="00F16968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Комиссии</w:t>
      </w:r>
      <w:r w:rsidRPr="00F16968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по</w:t>
      </w:r>
      <w:r w:rsidRPr="00F16968">
        <w:rPr>
          <w:rFonts w:eastAsia="Times New Roman"/>
          <w:spacing w:val="-13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итогам</w:t>
      </w:r>
      <w:r w:rsidRPr="00F16968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проверки:</w:t>
      </w:r>
    </w:p>
    <w:p w14:paraId="013229B3" w14:textId="77777777"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объект </w:t>
      </w:r>
      <w:r w:rsidRPr="00F16968">
        <w:rPr>
          <w:rFonts w:eastAsia="Times New Roman"/>
          <w:sz w:val="28"/>
          <w:szCs w:val="22"/>
          <w:lang w:eastAsia="en-US"/>
        </w:rPr>
        <w:t>проверки</w:t>
      </w:r>
      <w:r w:rsidRPr="00F16968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</w:t>
      </w:r>
      <w:r w:rsidRPr="00F16968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периоду;</w:t>
      </w:r>
    </w:p>
    <w:p w14:paraId="7C766A9A" w14:textId="77777777"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4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65E48716" w14:textId="77777777"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1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объект</w:t>
      </w:r>
      <w:r w:rsidRPr="00F16968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проверки</w:t>
      </w:r>
      <w:r w:rsidRPr="00F16968">
        <w:rPr>
          <w:rFonts w:eastAsia="Times New Roman"/>
          <w:spacing w:val="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не</w:t>
      </w:r>
      <w:r w:rsidRPr="00F16968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готов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2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периоду.</w:t>
      </w:r>
    </w:p>
    <w:p w14:paraId="0B1F4703" w14:textId="77777777" w:rsid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При наличии у Комиссии замечаний к выполнению требований по готовности или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при</w:t>
      </w:r>
      <w:r w:rsidRPr="00F16968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невыполнении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требований по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Pr="00F16968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акту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прилагается перечень замечаний (далее -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Перечень) с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указанием сроков их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устранения.</w:t>
      </w:r>
    </w:p>
    <w:p w14:paraId="49F406C5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Паспорт готовности к отопительному периоду (далее - Паспорт) составляется по каждому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объекту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проверки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течение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15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дней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даты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подписания</w:t>
      </w:r>
      <w:r w:rsidRPr="00F16968">
        <w:rPr>
          <w:rFonts w:eastAsia="Times New Roman"/>
          <w:spacing w:val="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акта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случае,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если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объект </w:t>
      </w:r>
      <w:r w:rsidRPr="00F16968">
        <w:rPr>
          <w:rFonts w:eastAsia="Times New Roman"/>
          <w:sz w:val="28"/>
          <w:szCs w:val="22"/>
          <w:lang w:eastAsia="en-US"/>
        </w:rPr>
        <w:t>проверки готов к отопительному периоду, а также</w:t>
      </w:r>
      <w:r w:rsidRPr="00F16968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 случае, если замечания к требованиям по готовности, выданные Комиссией, устранены в срок, установленный Перечнем.</w:t>
      </w:r>
    </w:p>
    <w:p w14:paraId="31B494C0" w14:textId="77777777" w:rsidR="00F16968" w:rsidRPr="00F16968" w:rsidRDefault="00F16968" w:rsidP="006543C2">
      <w:pPr>
        <w:widowControl w:val="0"/>
        <w:numPr>
          <w:ilvl w:val="2"/>
          <w:numId w:val="10"/>
        </w:numPr>
        <w:tabs>
          <w:tab w:val="left" w:pos="1589"/>
        </w:tabs>
        <w:autoSpaceDE w:val="0"/>
        <w:autoSpaceDN w:val="0"/>
        <w:ind w:left="0" w:firstLine="709"/>
        <w:jc w:val="both"/>
        <w:rPr>
          <w:rFonts w:eastAsia="Times New Roman"/>
          <w:sz w:val="1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Сроки выдачи паспортов не позднее 15 сентября - для потребителей тепловой энергии, не позднее 1</w:t>
      </w:r>
      <w:r w:rsidRPr="00F16968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но</w:t>
      </w:r>
      <w:r w:rsidR="00720EFF" w:rsidRPr="00720EFF">
        <w:rPr>
          <w:rFonts w:eastAsia="Times New Roman"/>
          <w:sz w:val="28"/>
          <w:szCs w:val="22"/>
          <w:lang w:eastAsia="en-US"/>
        </w:rPr>
        <w:t xml:space="preserve">ября </w:t>
      </w:r>
      <w:r w:rsidRPr="00F16968">
        <w:rPr>
          <w:rFonts w:eastAsia="Times New Roman"/>
          <w:sz w:val="28"/>
          <w:szCs w:val="22"/>
          <w:lang w:eastAsia="en-US"/>
        </w:rPr>
        <w:t>-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для теплоснабжающих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Pr="00F16968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теплосетевых</w:t>
      </w:r>
      <w:r w:rsidR="00720EFF" w:rsidRPr="00720EFF">
        <w:rPr>
          <w:rFonts w:eastAsia="Times New Roman"/>
          <w:sz w:val="28"/>
          <w:szCs w:val="22"/>
          <w:lang w:eastAsia="en-US"/>
        </w:rPr>
        <w:t xml:space="preserve"> организаций</w:t>
      </w:r>
      <w:r w:rsidRPr="00F16968">
        <w:rPr>
          <w:rFonts w:eastAsia="Times New Roman"/>
          <w:spacing w:val="-2"/>
          <w:sz w:val="18"/>
          <w:szCs w:val="22"/>
          <w:lang w:eastAsia="en-US"/>
        </w:rPr>
        <w:t>.</w:t>
      </w:r>
    </w:p>
    <w:p w14:paraId="77BB53C7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 случае устранения указанных в Перечне замечаний к выполнению (невыполнению)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требований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сроки,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установленные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пункте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2.8. настоящей программы, комиссией проводится повторная проверка, по результатам которой составляется новый акт.</w:t>
      </w:r>
    </w:p>
    <w:p w14:paraId="6889E4D0" w14:textId="77777777"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70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Организация, не получившая по объектам проверки Паспорт готовности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до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даты,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установленной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пунктом</w:t>
      </w:r>
      <w:r w:rsidRPr="00F16968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2.8.</w:t>
      </w:r>
      <w:r w:rsidRPr="00F16968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настоящей</w:t>
      </w:r>
      <w:r w:rsidRPr="00F16968">
        <w:rPr>
          <w:rFonts w:eastAsia="Times New Roman"/>
          <w:spacing w:val="-11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программы,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акт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выводом</w:t>
      </w:r>
      <w:r w:rsidRPr="00F16968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</w:t>
      </w:r>
      <w:r w:rsidRPr="00F16968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Pr="00F16968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Pr="00F16968">
        <w:rPr>
          <w:rFonts w:eastAsia="Times New Roman"/>
          <w:spacing w:val="1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периоду,</w:t>
      </w:r>
      <w:r w:rsidRPr="00F16968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но</w:t>
      </w:r>
      <w:r w:rsidRPr="00F16968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без</w:t>
      </w:r>
      <w:r w:rsidRPr="00F16968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выдачи Паспорта в текущий отопительный</w:t>
      </w:r>
      <w:r w:rsidRPr="00F16968">
        <w:rPr>
          <w:rFonts w:eastAsia="Times New Roman"/>
          <w:spacing w:val="40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период.</w:t>
      </w:r>
    </w:p>
    <w:p w14:paraId="0D1BF295" w14:textId="77777777"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14:paraId="0435EAA4" w14:textId="77777777" w:rsidR="00EF5B17" w:rsidRPr="00105866" w:rsidRDefault="00720EFF" w:rsidP="00F16968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105866">
        <w:rPr>
          <w:sz w:val="28"/>
          <w:szCs w:val="28"/>
          <w:lang w:eastAsia="en-US"/>
        </w:rPr>
        <w:t>. Права и обязанности членов комиссии</w:t>
      </w:r>
    </w:p>
    <w:p w14:paraId="23774503" w14:textId="77777777" w:rsidR="00EF5B17" w:rsidRPr="00EF5B17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</w:p>
    <w:p w14:paraId="319F36BE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 Работа комиссии по оценке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27788C">
        <w:rPr>
          <w:sz w:val="28"/>
          <w:szCs w:val="28"/>
          <w:lang w:eastAsia="en-US"/>
        </w:rPr>
        <w:t>Васюри</w:t>
      </w:r>
      <w:r w:rsidR="00EF5B17">
        <w:rPr>
          <w:sz w:val="28"/>
          <w:szCs w:val="28"/>
          <w:lang w:eastAsia="en-US"/>
        </w:rPr>
        <w:t>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 </w:t>
      </w:r>
      <w:r w:rsidR="00EF5B17">
        <w:rPr>
          <w:sz w:val="28"/>
          <w:szCs w:val="28"/>
          <w:lang w:eastAsia="en-US"/>
        </w:rPr>
        <w:t xml:space="preserve">Динского </w:t>
      </w:r>
      <w:r w:rsidR="0027788C">
        <w:rPr>
          <w:sz w:val="28"/>
          <w:szCs w:val="28"/>
          <w:lang w:eastAsia="en-US"/>
        </w:rPr>
        <w:t xml:space="preserve">муниципального </w:t>
      </w:r>
      <w:r w:rsidR="00EF5B17">
        <w:rPr>
          <w:sz w:val="28"/>
          <w:szCs w:val="28"/>
          <w:lang w:eastAsia="en-US"/>
        </w:rPr>
        <w:t xml:space="preserve">района </w:t>
      </w:r>
      <w:r w:rsidR="00EF5B17" w:rsidRPr="00EF5B17">
        <w:rPr>
          <w:sz w:val="28"/>
          <w:szCs w:val="28"/>
          <w:lang w:eastAsia="en-US"/>
        </w:rPr>
        <w:t>(далее - Комиссия)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- График).</w:t>
      </w:r>
    </w:p>
    <w:p w14:paraId="4403E8C5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 Указанная комиссия в соответствии со статьей 20 Федерального закона от 27</w:t>
      </w:r>
      <w:r w:rsidR="00EF5B17">
        <w:rPr>
          <w:sz w:val="28"/>
          <w:szCs w:val="28"/>
          <w:lang w:eastAsia="en-US"/>
        </w:rPr>
        <w:t xml:space="preserve"> июля </w:t>
      </w:r>
      <w:r w:rsidR="00EF5B17" w:rsidRPr="00EF5B17">
        <w:rPr>
          <w:sz w:val="28"/>
          <w:szCs w:val="28"/>
          <w:lang w:eastAsia="en-US"/>
        </w:rPr>
        <w:t>2010</w:t>
      </w:r>
      <w:r w:rsidR="00EF5B17">
        <w:rPr>
          <w:sz w:val="28"/>
          <w:szCs w:val="28"/>
          <w:lang w:eastAsia="en-US"/>
        </w:rPr>
        <w:t xml:space="preserve"> г.</w:t>
      </w:r>
      <w:r w:rsidR="00EF5B17" w:rsidRPr="00EF5B17">
        <w:rPr>
          <w:sz w:val="28"/>
          <w:szCs w:val="28"/>
          <w:lang w:eastAsia="en-US"/>
        </w:rPr>
        <w:t xml:space="preserve"> № 190-ФЗ «О теплоснабжении» осуществляет оценку </w:t>
      </w:r>
      <w:r w:rsidR="00EF5B17" w:rsidRPr="00EF5B17">
        <w:rPr>
          <w:sz w:val="28"/>
          <w:szCs w:val="28"/>
          <w:lang w:eastAsia="en-US"/>
        </w:rPr>
        <w:lastRenderedPageBreak/>
        <w:t xml:space="preserve">обеспечения готовности к отопительному периоду на территории </w:t>
      </w:r>
      <w:r w:rsidR="00EF5B17">
        <w:rPr>
          <w:sz w:val="28"/>
          <w:szCs w:val="28"/>
          <w:lang w:eastAsia="en-US"/>
        </w:rPr>
        <w:t xml:space="preserve">Динского </w:t>
      </w:r>
      <w:r w:rsidR="00EF5B17" w:rsidRPr="00EF5B17">
        <w:rPr>
          <w:sz w:val="28"/>
          <w:szCs w:val="28"/>
          <w:lang w:eastAsia="en-US"/>
        </w:rPr>
        <w:t>сельского поселения следующими лицами:</w:t>
      </w:r>
    </w:p>
    <w:p w14:paraId="6505ADEC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.1.1. теплоснабжающими организациями;</w:t>
      </w:r>
    </w:p>
    <w:p w14:paraId="25EE2734" w14:textId="77777777" w:rsidR="00EF5B17" w:rsidRPr="00EF5B17" w:rsidRDefault="00720EFF" w:rsidP="00720EFF">
      <w:pPr>
        <w:tabs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3</w:t>
      </w:r>
      <w:r w:rsidR="00EF5B17" w:rsidRPr="00EF5B17">
        <w:rPr>
          <w:rFonts w:eastAsia="Times New Roman"/>
          <w:sz w:val="28"/>
          <w:szCs w:val="28"/>
          <w:lang w:val="x-none" w:eastAsia="x-none"/>
        </w:rPr>
        <w:t>.1.2.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EF5B17" w:rsidRPr="00EF5B17">
        <w:rPr>
          <w:rFonts w:eastAsia="Times New Roman"/>
          <w:sz w:val="28"/>
          <w:szCs w:val="28"/>
          <w:lang w:eastAsia="x-none"/>
        </w:rPr>
        <w:t>.</w:t>
      </w:r>
    </w:p>
    <w:p w14:paraId="3C62C205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.2. Комиссия осуществляет оценку обеспечения готовности в соответствии с перечнем теплоснабжающих организаций и потребителей тепловой энергии, в отношении которых проводится оценка обеспечения готовности к отопительному периоду 2025-2026 годов, согласно Приложению </w:t>
      </w:r>
      <w:r w:rsidR="0094533B">
        <w:rPr>
          <w:sz w:val="28"/>
          <w:szCs w:val="28"/>
          <w:lang w:eastAsia="en-US"/>
        </w:rPr>
        <w:t xml:space="preserve">                  </w:t>
      </w:r>
      <w:r w:rsidR="00EF5B17" w:rsidRPr="00EF5B17">
        <w:rPr>
          <w:sz w:val="28"/>
          <w:szCs w:val="28"/>
          <w:lang w:eastAsia="en-US"/>
        </w:rPr>
        <w:t xml:space="preserve">№ 2 к Программе. </w:t>
      </w:r>
    </w:p>
    <w:p w14:paraId="33BA0246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.3. Оценка обеспечения готовности к отопительному периоду потребителей тепловой энергии осуществляется Ко</w:t>
      </w:r>
      <w:r w:rsidR="00EF5B17">
        <w:rPr>
          <w:sz w:val="28"/>
          <w:szCs w:val="28"/>
          <w:lang w:eastAsia="en-US"/>
        </w:rPr>
        <w:t>миссией, созданной а</w:t>
      </w:r>
      <w:r w:rsidR="00EF5B17" w:rsidRPr="00EF5B17">
        <w:rPr>
          <w:sz w:val="28"/>
          <w:szCs w:val="28"/>
          <w:lang w:eastAsia="en-US"/>
        </w:rPr>
        <w:t xml:space="preserve">дминистрацией </w:t>
      </w:r>
      <w:r w:rsidR="00EF5B17">
        <w:rPr>
          <w:sz w:val="28"/>
          <w:szCs w:val="28"/>
          <w:lang w:eastAsia="en-US"/>
        </w:rPr>
        <w:t>Динского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</w:t>
      </w:r>
      <w:r w:rsidR="00EF5B17">
        <w:rPr>
          <w:sz w:val="28"/>
          <w:szCs w:val="28"/>
          <w:lang w:eastAsia="en-US"/>
        </w:rPr>
        <w:t xml:space="preserve"> Динского муниципального района Краснодарского края</w:t>
      </w:r>
      <w:r w:rsidR="00EF5B17" w:rsidRPr="00EF5B17">
        <w:rPr>
          <w:sz w:val="28"/>
          <w:szCs w:val="28"/>
          <w:lang w:eastAsia="en-US"/>
        </w:rPr>
        <w:t>.</w:t>
      </w:r>
    </w:p>
    <w:p w14:paraId="01F603B6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 Комиссия формируется в составе председателя Комиссии, его заместителя, секретаря и членов Комиссии. </w:t>
      </w:r>
    </w:p>
    <w:p w14:paraId="55F90D25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.4.1. Комиссию возглавляет председатель Комиссии. </w:t>
      </w:r>
    </w:p>
    <w:p w14:paraId="4E7A2ED7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.4.2. В случае отсутствия председателя Комиссии его обязанности исполняет заместитель председателя. </w:t>
      </w:r>
    </w:p>
    <w:p w14:paraId="4063DC40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.4.3. В состав Комиссии входят не менее пяти человек - членов Комиссии. Председатель, его заместитель и секретарь являются членами Комиссии. </w:t>
      </w:r>
    </w:p>
    <w:p w14:paraId="52055D8A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.4.4. Замена члена Комиссии допуска</w:t>
      </w:r>
      <w:r w:rsidR="00EF5B17">
        <w:rPr>
          <w:sz w:val="28"/>
          <w:szCs w:val="28"/>
          <w:lang w:eastAsia="en-US"/>
        </w:rPr>
        <w:t>ется только по постановлению а</w:t>
      </w:r>
      <w:r w:rsidR="00EF5B17" w:rsidRPr="00EF5B17">
        <w:rPr>
          <w:sz w:val="28"/>
          <w:szCs w:val="28"/>
          <w:lang w:eastAsia="en-US"/>
        </w:rPr>
        <w:t xml:space="preserve">дминистрации Динского сельского поселения Динского муниципального района Краснодарского края. </w:t>
      </w:r>
    </w:p>
    <w:p w14:paraId="32E24C41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.4.5. К основным функциям председателя Комиссии относятся: </w:t>
      </w:r>
    </w:p>
    <w:p w14:paraId="2E941A47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руководства работой Комиссии; </w:t>
      </w:r>
    </w:p>
    <w:p w14:paraId="02C0E645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контроля за реализацией решений, принятых на Комиссии; </w:t>
      </w:r>
    </w:p>
    <w:p w14:paraId="3D4E9BB1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назначение заседания Комиссий и определение их повестки дня; </w:t>
      </w:r>
    </w:p>
    <w:p w14:paraId="0BB798BE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объявление заседания правомочным или вынесения решения о его переносе из-за отсутствия кворума; </w:t>
      </w:r>
    </w:p>
    <w:p w14:paraId="1D6B676C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открытие и ведение заседания Комиссии; </w:t>
      </w:r>
    </w:p>
    <w:p w14:paraId="3C6B6F21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подписание актов оценки обеспечения готовности к отопительному периоду; </w:t>
      </w:r>
    </w:p>
    <w:p w14:paraId="0093171D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иных действий в соответствии с законодательством Российской Федерации и настоящей Программой. </w:t>
      </w:r>
    </w:p>
    <w:p w14:paraId="25EA6A03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.4.6. Секретарь Комиссии: </w:t>
      </w:r>
    </w:p>
    <w:p w14:paraId="2CF1AA97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исполняет обязанности по подготовке документов для рассмотрения на заседании Комиссии; </w:t>
      </w:r>
    </w:p>
    <w:p w14:paraId="4E2A3C5B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осуществляет подготовку заседаний Комиссии; </w:t>
      </w:r>
    </w:p>
    <w:p w14:paraId="455A5AEB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 </w:t>
      </w:r>
    </w:p>
    <w:p w14:paraId="365EC216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EF5B17" w:rsidRPr="00EF5B17">
        <w:rPr>
          <w:sz w:val="28"/>
          <w:szCs w:val="28"/>
          <w:lang w:eastAsia="en-US"/>
        </w:rPr>
        <w:t xml:space="preserve">.4.7. Члены Комиссии: </w:t>
      </w:r>
    </w:p>
    <w:p w14:paraId="6C48A23A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присутствуют на заседаниях Комиссии и принимают решения по вопросам, отнесенных к компетенции Комиссии настоящей Программой; </w:t>
      </w:r>
    </w:p>
    <w:p w14:paraId="39847BEA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оценку готовности на предмет выполнения требований, установленных Правилами; </w:t>
      </w:r>
    </w:p>
    <w:p w14:paraId="2A9288C4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заполняют оценочные листы и подписывают акты оценки обеспечения готовности к отопительному периоду; </w:t>
      </w:r>
    </w:p>
    <w:p w14:paraId="529588FD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иные действия в соответствии с законодательством Российской Федерации и настоящей Программой. </w:t>
      </w:r>
    </w:p>
    <w:p w14:paraId="4DB53E2E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.4.8. Члены Комиссии обязаны: </w:t>
      </w:r>
    </w:p>
    <w:p w14:paraId="3D1F569C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знать и руководствоваться в своей деятельности законодательством Российской Федерации; </w:t>
      </w:r>
    </w:p>
    <w:p w14:paraId="764A67B9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лично присутствовать на заседаниях Комиссии, отсутствие на заседании Комиссии допускается только по уважительным причинам. </w:t>
      </w:r>
    </w:p>
    <w:p w14:paraId="1F7A283C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В случае отсутствия председателя Комиссии его обязанности исполняет заместитель председателя. </w:t>
      </w:r>
    </w:p>
    <w:p w14:paraId="2C663B5F" w14:textId="77777777"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.4.9. Комиссия правомочна осуществлять функции, предусмотренные Программой, если на заседании Комиссии присутствует пятьдесят и более процентов общего числа ее членов в части касающейся оцениваемых объектов. </w:t>
      </w:r>
    </w:p>
    <w:p w14:paraId="6900807A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Члены Комиссии должны быть своевременно уведомлены о месте, дате и времени проведения заседания Комиссии.</w:t>
      </w:r>
    </w:p>
    <w:p w14:paraId="534DC7C6" w14:textId="77777777"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Принятие решения членами Комиссии путем проведения заочного голосования не допускается. </w:t>
      </w:r>
    </w:p>
    <w:p w14:paraId="69F5CFA4" w14:textId="77777777" w:rsidR="00EF5B17" w:rsidRPr="00EF5B17" w:rsidRDefault="00EF5B17" w:rsidP="00EF5B17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14:paraId="162BC92E" w14:textId="77777777" w:rsidR="00EF5B17" w:rsidRPr="00105866" w:rsidRDefault="00E55672" w:rsidP="00EF5B17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105866">
        <w:rPr>
          <w:sz w:val="28"/>
          <w:szCs w:val="28"/>
          <w:lang w:eastAsia="en-US"/>
        </w:rPr>
        <w:t>. Проведение оценки готовности</w:t>
      </w:r>
    </w:p>
    <w:p w14:paraId="28D1B431" w14:textId="77777777" w:rsidR="00EF5B17" w:rsidRPr="00EF5B17" w:rsidRDefault="00EF5B17" w:rsidP="00E55672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14:paraId="0FFA8469" w14:textId="77777777"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</w:t>
      </w:r>
      <w:r w:rsidR="00EF5B17">
        <w:rPr>
          <w:sz w:val="28"/>
          <w:szCs w:val="28"/>
          <w:lang w:eastAsia="en-US"/>
        </w:rPr>
        <w:t xml:space="preserve">. </w:t>
      </w:r>
      <w:r w:rsidR="00EF5B17" w:rsidRPr="00EF5B17">
        <w:rPr>
          <w:sz w:val="28"/>
          <w:szCs w:val="28"/>
          <w:lang w:eastAsia="en-US"/>
        </w:rPr>
        <w:t xml:space="preserve"> </w:t>
      </w:r>
    </w:p>
    <w:p w14:paraId="18B663FF" w14:textId="77777777"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 </w:t>
      </w:r>
    </w:p>
    <w:p w14:paraId="2826FBCA" w14:textId="77777777"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2 данной программы, определяется как среднеарифметическое значение индексов готовности объектов оценки обеспечения готовности. </w:t>
      </w:r>
    </w:p>
    <w:p w14:paraId="7A96392A" w14:textId="77777777"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 По результатам расчета индекса готовности устанавливается: </w:t>
      </w:r>
    </w:p>
    <w:p w14:paraId="701BF6B8" w14:textId="77777777"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«Не готов» — если индекс готовности меньше 0,8; </w:t>
      </w:r>
    </w:p>
    <w:p w14:paraId="7BD4D16C" w14:textId="77777777"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lastRenderedPageBreak/>
        <w:t xml:space="preserve">- уровень готовности «Готов с условиями» — если индекс готовности меньше 0,9 и больше либо равен 0,8; </w:t>
      </w:r>
    </w:p>
    <w:p w14:paraId="2E7321AF" w14:textId="77777777"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«Готов» — если индекс готовности больше либо равен 0,9. </w:t>
      </w:r>
    </w:p>
    <w:p w14:paraId="11DFFD62" w14:textId="77777777"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.4.1. </w:t>
      </w:r>
      <w:r w:rsidR="00EF5B17" w:rsidRPr="00EF5B17">
        <w:rPr>
          <w:sz w:val="28"/>
          <w:szCs w:val="28"/>
        </w:rPr>
        <w:t>Для лиц, указанных в п. 2.1.1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14:paraId="59086507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</w:t>
      </w:r>
      <w:r>
        <w:rPr>
          <w:sz w:val="28"/>
          <w:szCs w:val="28"/>
        </w:rPr>
        <w:t xml:space="preserve"> </w:t>
      </w:r>
      <w:r w:rsidRPr="00EF5B17">
        <w:rPr>
          <w:sz w:val="28"/>
          <w:szCs w:val="28"/>
        </w:rPr>
        <w:t>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14:paraId="3218A1E0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14:paraId="7606CA2A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наличия, разработанного в соответствии с пунктом 2.7.10 Правил № 115 нормативно-технического документа</w:t>
      </w:r>
      <w:r>
        <w:rPr>
          <w:sz w:val="28"/>
          <w:szCs w:val="28"/>
        </w:rPr>
        <w:t>,</w:t>
      </w:r>
      <w:r w:rsidRPr="00EF5B17">
        <w:rPr>
          <w:sz w:val="28"/>
          <w:szCs w:val="28"/>
        </w:rPr>
        <w:t xml:space="preserve">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14:paraId="7D86AB82" w14:textId="77777777"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.4.2. </w:t>
      </w:r>
      <w:r w:rsidR="00EF5B17" w:rsidRPr="00EF5B17">
        <w:rPr>
          <w:sz w:val="28"/>
          <w:szCs w:val="28"/>
        </w:rPr>
        <w:t>Для лиц, указанных в п. 2.1.2.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14:paraId="326E9CFA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14:paraId="5888FB4F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14:paraId="1A1DF366" w14:textId="77777777"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14:paraId="0A0F4089" w14:textId="77777777"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14:paraId="062B8F41" w14:textId="77777777" w:rsidR="00EF5B17" w:rsidRPr="00D35567" w:rsidRDefault="00E55672" w:rsidP="00E55672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EF5B17" w:rsidRPr="00EF5B17">
        <w:rPr>
          <w:rFonts w:eastAsia="Times New Roman"/>
          <w:sz w:val="28"/>
          <w:szCs w:val="28"/>
        </w:rPr>
        <w:t xml:space="preserve">.5. Оформить результаты оценки обеспечения готовности </w:t>
      </w:r>
      <w:r w:rsidR="00EF5B17" w:rsidRPr="00D35567">
        <w:rPr>
          <w:rFonts w:eastAsia="Times New Roman"/>
          <w:sz w:val="28"/>
          <w:szCs w:val="28"/>
        </w:rPr>
        <w:t xml:space="preserve">согласно </w:t>
      </w:r>
      <w:r w:rsidR="00EF5B17" w:rsidRPr="00EF5B17">
        <w:rPr>
          <w:rFonts w:eastAsia="Times New Roman"/>
          <w:sz w:val="28"/>
          <w:szCs w:val="28"/>
        </w:rPr>
        <w:t>акт</w:t>
      </w:r>
      <w:r w:rsidR="00EF5B17" w:rsidRPr="00D35567">
        <w:rPr>
          <w:rFonts w:eastAsia="Times New Roman"/>
          <w:sz w:val="28"/>
          <w:szCs w:val="28"/>
        </w:rPr>
        <w:t xml:space="preserve">у оценки обеспечения готовности к отопительному периоду, утвержденному постановлению администрации </w:t>
      </w:r>
      <w:r w:rsidR="00CA2C36">
        <w:rPr>
          <w:rFonts w:eastAsia="Times New Roman"/>
          <w:sz w:val="28"/>
          <w:szCs w:val="28"/>
        </w:rPr>
        <w:t>Васюр</w:t>
      </w:r>
      <w:r w:rsidR="00EF5B17" w:rsidRPr="00D35567">
        <w:rPr>
          <w:rFonts w:eastAsia="Times New Roman"/>
          <w:sz w:val="28"/>
          <w:szCs w:val="28"/>
        </w:rPr>
        <w:t>инского сельского поселения Динского муниципального района от 14 мая 2025 г. № 279 «</w:t>
      </w:r>
      <w:r w:rsidR="00EF5B17" w:rsidRPr="00D35567">
        <w:rPr>
          <w:rFonts w:eastAsia="Times New Roman"/>
          <w:bCs/>
          <w:sz w:val="28"/>
          <w:szCs w:val="28"/>
        </w:rPr>
        <w:t>О подготовке жилищно-коммунального комплекса и объектов социальной сферы на территории Динского сельского поселения Динского района к осенне-зимнему периоду 2025 – 2026 годов».</w:t>
      </w:r>
      <w:r w:rsidR="00D35567" w:rsidRPr="00D35567">
        <w:rPr>
          <w:rFonts w:eastAsia="Times New Roman"/>
          <w:sz w:val="28"/>
          <w:szCs w:val="28"/>
        </w:rPr>
        <w:t xml:space="preserve"> А</w:t>
      </w:r>
      <w:r w:rsidR="00D35567" w:rsidRPr="00D35567">
        <w:rPr>
          <w:rFonts w:eastAsia="Times New Roman"/>
          <w:bCs/>
          <w:sz w:val="28"/>
          <w:szCs w:val="28"/>
        </w:rPr>
        <w:t xml:space="preserve">кт оценки обеспечения готовности к отопительному периоду 2025-2026 годов </w:t>
      </w:r>
      <w:r w:rsidR="00D35567" w:rsidRPr="00EF5B17">
        <w:rPr>
          <w:rFonts w:eastAsia="Times New Roman"/>
          <w:sz w:val="28"/>
          <w:szCs w:val="28"/>
        </w:rPr>
        <w:t>составляется не позднее одного рабочего дня с даты завершения оценки обеспечения готовности</w:t>
      </w:r>
      <w:r w:rsidR="00D35567">
        <w:rPr>
          <w:rFonts w:eastAsia="Times New Roman"/>
          <w:sz w:val="28"/>
          <w:szCs w:val="28"/>
        </w:rPr>
        <w:t xml:space="preserve"> (далее – Акт)</w:t>
      </w:r>
      <w:r w:rsidR="00D35567" w:rsidRPr="00EF5B17">
        <w:rPr>
          <w:rFonts w:eastAsia="Times New Roman"/>
          <w:sz w:val="28"/>
          <w:szCs w:val="28"/>
        </w:rPr>
        <w:t>.</w:t>
      </w:r>
    </w:p>
    <w:p w14:paraId="50236F07" w14:textId="77777777"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.6. Приложить к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кту заполненный оценочный лист на каждый объект оценки обеспечения готовности. </w:t>
      </w:r>
    </w:p>
    <w:p w14:paraId="7A674524" w14:textId="77777777"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.7. Указать в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кте и оценочном листе сроки устранения выявленных замечаний (при наличии) к соблюдению проверяемым лицом требований по обеспечению готовности, установленных Правилами обеспечения готовности. </w:t>
      </w:r>
    </w:p>
    <w:p w14:paraId="66D481F8" w14:textId="77777777"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>.8. Подготовить паспорта обеспечения готовности к отопительному периоду (далее - паспорт)</w:t>
      </w:r>
      <w:r w:rsidR="00D35567">
        <w:rPr>
          <w:rFonts w:eastAsia="Times New Roman"/>
          <w:sz w:val="28"/>
          <w:szCs w:val="28"/>
        </w:rPr>
        <w:t>,</w:t>
      </w:r>
      <w:r w:rsidR="00EF5B17" w:rsidRPr="00EF5B17">
        <w:rPr>
          <w:rFonts w:eastAsia="Times New Roman"/>
          <w:sz w:val="28"/>
          <w:szCs w:val="28"/>
        </w:rPr>
        <w:t xml:space="preserve"> </w:t>
      </w:r>
      <w:r w:rsidR="00D35567" w:rsidRPr="00D35567">
        <w:rPr>
          <w:rFonts w:eastAsia="Times New Roman"/>
          <w:sz w:val="28"/>
          <w:szCs w:val="28"/>
        </w:rPr>
        <w:t xml:space="preserve">утвержденному постановлению администрации </w:t>
      </w:r>
      <w:r w:rsidR="00007C70">
        <w:rPr>
          <w:rFonts w:eastAsia="Times New Roman"/>
          <w:sz w:val="28"/>
          <w:szCs w:val="28"/>
        </w:rPr>
        <w:t>Васюр</w:t>
      </w:r>
      <w:r w:rsidR="00D35567" w:rsidRPr="00D35567">
        <w:rPr>
          <w:rFonts w:eastAsia="Times New Roman"/>
          <w:sz w:val="28"/>
          <w:szCs w:val="28"/>
        </w:rPr>
        <w:t>инского сельского поселения Динского муниципального района от 1</w:t>
      </w:r>
      <w:r w:rsidR="00D35567">
        <w:rPr>
          <w:rFonts w:eastAsia="Times New Roman"/>
          <w:sz w:val="28"/>
          <w:szCs w:val="28"/>
        </w:rPr>
        <w:t xml:space="preserve">                                    </w:t>
      </w:r>
      <w:r w:rsidR="00D35567" w:rsidRPr="00D35567">
        <w:rPr>
          <w:rFonts w:eastAsia="Times New Roman"/>
          <w:sz w:val="28"/>
          <w:szCs w:val="28"/>
        </w:rPr>
        <w:t>4 мая 2025 г. № 279 «</w:t>
      </w:r>
      <w:r w:rsidR="00D35567" w:rsidRPr="00D35567">
        <w:rPr>
          <w:rFonts w:eastAsia="Times New Roman"/>
          <w:bCs/>
          <w:sz w:val="28"/>
          <w:szCs w:val="28"/>
        </w:rPr>
        <w:t xml:space="preserve">О подготовке жилищно-коммунального комплекса и объектов социальной сферы на территории </w:t>
      </w:r>
      <w:r w:rsidR="0076617F">
        <w:rPr>
          <w:rFonts w:eastAsia="Times New Roman"/>
          <w:bCs/>
          <w:sz w:val="28"/>
          <w:szCs w:val="28"/>
        </w:rPr>
        <w:t>Васюр</w:t>
      </w:r>
      <w:r w:rsidR="00D35567" w:rsidRPr="00D35567">
        <w:rPr>
          <w:rFonts w:eastAsia="Times New Roman"/>
          <w:bCs/>
          <w:sz w:val="28"/>
          <w:szCs w:val="28"/>
        </w:rPr>
        <w:t>инского сельского поселения Динского района к осенне-зимнему периоду 2025 – 2026 годов»</w:t>
      </w:r>
      <w:r w:rsidR="00D35567">
        <w:rPr>
          <w:rFonts w:eastAsia="Times New Roman"/>
          <w:bCs/>
          <w:sz w:val="28"/>
          <w:szCs w:val="28"/>
        </w:rPr>
        <w:t>,</w:t>
      </w:r>
      <w:r w:rsidR="00EF5B17" w:rsidRPr="00EF5B17">
        <w:rPr>
          <w:rFonts w:eastAsia="Times New Roman"/>
          <w:sz w:val="28"/>
          <w:szCs w:val="28"/>
        </w:rPr>
        <w:t xml:space="preserve"> в течение 5 </w:t>
      </w:r>
      <w:r w:rsidR="00D35567">
        <w:rPr>
          <w:rFonts w:eastAsia="Times New Roman"/>
          <w:sz w:val="28"/>
          <w:szCs w:val="28"/>
        </w:rPr>
        <w:t>рабочих дней со дня подписания А</w:t>
      </w:r>
      <w:r w:rsidR="00EF5B17" w:rsidRPr="00EF5B17">
        <w:rPr>
          <w:rFonts w:eastAsia="Times New Roman"/>
          <w:sz w:val="28"/>
          <w:szCs w:val="28"/>
        </w:rPr>
        <w:t>кта для выдачи проверяемым лицам, в отношении которых установлен уровень 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и повторная оценка обеспечения готовности на предмет устранения ранее выданных замечаний выходят за рамки сроков, установленных Порядком проведения оценки, то есть не позднее 25 октября.</w:t>
      </w:r>
    </w:p>
    <w:p w14:paraId="018AE5BB" w14:textId="77777777" w:rsidR="0025764E" w:rsidRDefault="0025764E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BFA38" w14:textId="77777777" w:rsidR="00105866" w:rsidRDefault="00105866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B1488" w14:textId="77777777" w:rsidR="00105866" w:rsidRDefault="00105866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AF70B5" w14:textId="77777777" w:rsidR="0076617F" w:rsidRDefault="0076617F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14:paraId="6A83BEA5" w14:textId="77777777" w:rsidR="0076617F" w:rsidRDefault="0076617F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5B35B98C" w14:textId="77777777" w:rsidR="00105866" w:rsidRDefault="0076617F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05866" w:rsidSect="0010586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530772">
        <w:rPr>
          <w:rFonts w:ascii="Times New Roman" w:hAnsi="Times New Roman" w:cs="Times New Roman"/>
          <w:sz w:val="28"/>
          <w:szCs w:val="28"/>
        </w:rPr>
        <w:tab/>
      </w:r>
      <w:r w:rsidR="00A30015">
        <w:rPr>
          <w:rFonts w:ascii="Times New Roman" w:hAnsi="Times New Roman" w:cs="Times New Roman"/>
          <w:sz w:val="28"/>
          <w:szCs w:val="28"/>
        </w:rPr>
        <w:t xml:space="preserve">                     И.А. Игнатчик</w:t>
      </w:r>
    </w:p>
    <w:p w14:paraId="371C287F" w14:textId="77777777" w:rsidR="00105866" w:rsidRPr="00117C5E" w:rsidRDefault="00105866" w:rsidP="00105866">
      <w:pPr>
        <w:ind w:left="4962"/>
        <w:rPr>
          <w:sz w:val="28"/>
          <w:szCs w:val="28"/>
        </w:rPr>
      </w:pPr>
      <w:r w:rsidRPr="00117C5E">
        <w:rPr>
          <w:sz w:val="28"/>
          <w:szCs w:val="28"/>
        </w:rPr>
        <w:lastRenderedPageBreak/>
        <w:t xml:space="preserve">ПРИЛОЖЕНИЕ </w:t>
      </w:r>
      <w:r w:rsidR="0010091F">
        <w:rPr>
          <w:sz w:val="28"/>
          <w:szCs w:val="28"/>
        </w:rPr>
        <w:t xml:space="preserve">№ </w:t>
      </w:r>
      <w:r w:rsidRPr="00117C5E">
        <w:rPr>
          <w:sz w:val="28"/>
          <w:szCs w:val="28"/>
        </w:rPr>
        <w:t>1</w:t>
      </w:r>
    </w:p>
    <w:p w14:paraId="4E4A548C" w14:textId="77777777" w:rsidR="00105866" w:rsidRPr="00FB308C" w:rsidRDefault="00105866" w:rsidP="00105866">
      <w:pPr>
        <w:ind w:left="4962"/>
        <w:rPr>
          <w:sz w:val="16"/>
          <w:szCs w:val="16"/>
        </w:rPr>
      </w:pPr>
    </w:p>
    <w:p w14:paraId="149A527B" w14:textId="77777777" w:rsidR="00465570" w:rsidRPr="00465570" w:rsidRDefault="00465570" w:rsidP="00465570">
      <w:pPr>
        <w:tabs>
          <w:tab w:val="left" w:pos="5387"/>
          <w:tab w:val="left" w:pos="5812"/>
          <w:tab w:val="left" w:pos="6096"/>
        </w:tabs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к Программе проведения оценки                     </w:t>
      </w:r>
    </w:p>
    <w:p w14:paraId="7F5B076E" w14:textId="77777777"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обеспечения готовности к </w:t>
      </w:r>
    </w:p>
    <w:p w14:paraId="6239037D" w14:textId="77777777"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отопительному периоду 2025-2026 </w:t>
      </w:r>
    </w:p>
    <w:p w14:paraId="4047CE6B" w14:textId="77777777"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годов теплоснабжающих организаций </w:t>
      </w:r>
    </w:p>
    <w:p w14:paraId="1DC6A9F4" w14:textId="77777777"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и потребителей тепловой энергии на</w:t>
      </w:r>
    </w:p>
    <w:p w14:paraId="6972A944" w14:textId="77777777" w:rsidR="00465570" w:rsidRPr="00465570" w:rsidRDefault="00465570" w:rsidP="00465570">
      <w:pPr>
        <w:ind w:left="4962"/>
        <w:rPr>
          <w:rFonts w:eastAsia="Times New Roman"/>
          <w:sz w:val="28"/>
          <w:szCs w:val="28"/>
        </w:rPr>
      </w:pPr>
      <w:r w:rsidRPr="00465570">
        <w:rPr>
          <w:sz w:val="28"/>
          <w:szCs w:val="28"/>
          <w:lang w:eastAsia="en-US"/>
        </w:rPr>
        <w:t>территории</w:t>
      </w:r>
      <w:r w:rsidRPr="00465570">
        <w:rPr>
          <w:rFonts w:eastAsia="Times New Roman"/>
          <w:sz w:val="28"/>
          <w:szCs w:val="28"/>
        </w:rPr>
        <w:t xml:space="preserve"> </w:t>
      </w:r>
      <w:r w:rsidR="0049329E">
        <w:rPr>
          <w:rFonts w:eastAsia="Times New Roman"/>
          <w:sz w:val="28"/>
          <w:szCs w:val="28"/>
        </w:rPr>
        <w:t>Васюр</w:t>
      </w:r>
      <w:r>
        <w:rPr>
          <w:rFonts w:eastAsia="Times New Roman"/>
          <w:sz w:val="28"/>
          <w:szCs w:val="28"/>
        </w:rPr>
        <w:t xml:space="preserve">инского </w:t>
      </w:r>
      <w:r w:rsidRPr="00465570">
        <w:rPr>
          <w:rFonts w:eastAsia="Times New Roman"/>
          <w:sz w:val="28"/>
          <w:szCs w:val="28"/>
        </w:rPr>
        <w:t>сельского</w:t>
      </w:r>
      <w:r w:rsidRPr="00465570">
        <w:rPr>
          <w:sz w:val="28"/>
          <w:szCs w:val="28"/>
          <w:lang w:eastAsia="en-US"/>
        </w:rPr>
        <w:t xml:space="preserve"> </w:t>
      </w:r>
      <w:r w:rsidRPr="00465570">
        <w:rPr>
          <w:rFonts w:eastAsia="Times New Roman"/>
          <w:sz w:val="28"/>
          <w:szCs w:val="28"/>
        </w:rPr>
        <w:t>поселения Динского</w:t>
      </w:r>
      <w:r w:rsidR="007C561E">
        <w:rPr>
          <w:rFonts w:eastAsia="Times New Roman"/>
          <w:sz w:val="28"/>
          <w:szCs w:val="28"/>
        </w:rPr>
        <w:t xml:space="preserve"> муниципального</w:t>
      </w:r>
      <w:r w:rsidRPr="00465570">
        <w:rPr>
          <w:sz w:val="28"/>
          <w:szCs w:val="28"/>
          <w:lang w:eastAsia="en-US"/>
        </w:rPr>
        <w:t xml:space="preserve"> </w:t>
      </w:r>
      <w:r w:rsidRPr="00465570">
        <w:rPr>
          <w:rFonts w:eastAsia="Times New Roman"/>
          <w:sz w:val="28"/>
          <w:szCs w:val="28"/>
        </w:rPr>
        <w:t>района</w:t>
      </w:r>
    </w:p>
    <w:p w14:paraId="6ED4754F" w14:textId="77777777"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ГРАФИК</w:t>
      </w:r>
    </w:p>
    <w:p w14:paraId="67A54F35" w14:textId="77777777"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проведения проверки оценки готовности к отопительному периоду</w:t>
      </w:r>
    </w:p>
    <w:p w14:paraId="4BDC99AB" w14:textId="77777777" w:rsid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2025-2026 годов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4552"/>
        <w:gridCol w:w="4482"/>
      </w:tblGrid>
      <w:tr w:rsidR="00BA07F1" w:rsidRPr="009A1839" w14:paraId="5C488015" w14:textId="77777777" w:rsidTr="00F3663E">
        <w:tc>
          <w:tcPr>
            <w:tcW w:w="594" w:type="dxa"/>
            <w:shd w:val="clear" w:color="auto" w:fill="auto"/>
            <w:vAlign w:val="center"/>
          </w:tcPr>
          <w:p w14:paraId="690000CC" w14:textId="77777777" w:rsidR="00BA07F1" w:rsidRPr="009A1839" w:rsidRDefault="00BA07F1" w:rsidP="00BA07F1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402B7D7B" w14:textId="77777777" w:rsidR="00BA07F1" w:rsidRPr="009A1839" w:rsidRDefault="00BA07F1" w:rsidP="00BA07F1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Объекты, подлежащие проверке</w:t>
            </w:r>
          </w:p>
        </w:tc>
        <w:tc>
          <w:tcPr>
            <w:tcW w:w="4482" w:type="dxa"/>
          </w:tcPr>
          <w:p w14:paraId="5F79BCAF" w14:textId="77777777" w:rsidR="00BA07F1" w:rsidRPr="009A1839" w:rsidRDefault="00BA07F1" w:rsidP="00BA07F1">
            <w:pPr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Сроки проведения оценки обеспечения готовности</w:t>
            </w:r>
          </w:p>
        </w:tc>
      </w:tr>
      <w:tr w:rsidR="00BA07F1" w:rsidRPr="009A1839" w14:paraId="4B1B116E" w14:textId="77777777" w:rsidTr="00CF62A4">
        <w:tc>
          <w:tcPr>
            <w:tcW w:w="9628" w:type="dxa"/>
            <w:gridSpan w:val="3"/>
            <w:shd w:val="clear" w:color="auto" w:fill="auto"/>
            <w:vAlign w:val="center"/>
          </w:tcPr>
          <w:p w14:paraId="64667ECB" w14:textId="77777777" w:rsidR="00BA07F1" w:rsidRPr="009A1839" w:rsidRDefault="00BA07F1" w:rsidP="00BA07F1">
            <w:pPr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Теплоснабжающие организации</w:t>
            </w:r>
          </w:p>
        </w:tc>
      </w:tr>
      <w:tr w:rsidR="00BA07F1" w:rsidRPr="009A1839" w14:paraId="25D3BD18" w14:textId="77777777" w:rsidTr="00F3663E">
        <w:tc>
          <w:tcPr>
            <w:tcW w:w="594" w:type="dxa"/>
            <w:shd w:val="clear" w:color="auto" w:fill="auto"/>
          </w:tcPr>
          <w:p w14:paraId="68788113" w14:textId="77777777" w:rsidR="00BA07F1" w:rsidRPr="009A1839" w:rsidRDefault="00BA07F1" w:rsidP="00BA07F1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14:paraId="71FCA71E" w14:textId="77777777" w:rsidR="00BA07F1" w:rsidRPr="009A1839" w:rsidRDefault="003C564E" w:rsidP="009A1839">
            <w:pPr>
              <w:tabs>
                <w:tab w:val="left" w:pos="5529"/>
              </w:tabs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ИП Сапр</w:t>
            </w:r>
            <w:r w:rsidR="009A1839" w:rsidRPr="009A1839">
              <w:rPr>
                <w:sz w:val="28"/>
                <w:szCs w:val="28"/>
                <w:lang w:eastAsia="en-US"/>
              </w:rPr>
              <w:t>ы</w:t>
            </w:r>
            <w:r w:rsidRPr="009A1839">
              <w:rPr>
                <w:sz w:val="28"/>
                <w:szCs w:val="28"/>
                <w:lang w:eastAsia="en-US"/>
              </w:rPr>
              <w:t>кин Д.</w:t>
            </w:r>
            <w:r w:rsidR="00523A82" w:rsidRPr="009A183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482" w:type="dxa"/>
          </w:tcPr>
          <w:p w14:paraId="04A41559" w14:textId="77777777" w:rsidR="00BA07F1" w:rsidRPr="009A1839" w:rsidRDefault="00BA07F1" w:rsidP="00BA07F1">
            <w:pPr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BA07F1" w:rsidRPr="009A1839" w14:paraId="64AE69B9" w14:textId="77777777" w:rsidTr="00CF62A4">
        <w:tc>
          <w:tcPr>
            <w:tcW w:w="9628" w:type="dxa"/>
            <w:gridSpan w:val="3"/>
            <w:shd w:val="clear" w:color="auto" w:fill="auto"/>
            <w:vAlign w:val="center"/>
          </w:tcPr>
          <w:p w14:paraId="4709F951" w14:textId="77777777" w:rsidR="00BA07F1" w:rsidRPr="009A1839" w:rsidRDefault="00BA07F1" w:rsidP="00BA07F1">
            <w:pPr>
              <w:jc w:val="center"/>
              <w:rPr>
                <w:sz w:val="28"/>
                <w:szCs w:val="28"/>
                <w:lang w:eastAsia="en-US"/>
              </w:rPr>
            </w:pPr>
            <w:r w:rsidRPr="009A1839">
              <w:rPr>
                <w:sz w:val="28"/>
                <w:szCs w:val="28"/>
                <w:lang w:eastAsia="en-US"/>
              </w:rPr>
              <w:t>Потребители тепловой энергии</w:t>
            </w:r>
          </w:p>
        </w:tc>
      </w:tr>
      <w:tr w:rsidR="00441F12" w:rsidRPr="009A1839" w14:paraId="59990C26" w14:textId="77777777" w:rsidTr="00F3663E">
        <w:tc>
          <w:tcPr>
            <w:tcW w:w="594" w:type="dxa"/>
            <w:shd w:val="clear" w:color="auto" w:fill="auto"/>
            <w:vAlign w:val="center"/>
          </w:tcPr>
          <w:p w14:paraId="121ABB1F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52" w:type="dxa"/>
            <w:shd w:val="clear" w:color="000000" w:fill="FFFFFF"/>
          </w:tcPr>
          <w:p w14:paraId="268950BB" w14:textId="77777777" w:rsidR="00441F12" w:rsidRPr="009A1839" w:rsidRDefault="00441F12" w:rsidP="00441F12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A1839">
              <w:rPr>
                <w:rFonts w:eastAsia="Times New Roman"/>
                <w:sz w:val="28"/>
                <w:szCs w:val="28"/>
              </w:rPr>
              <w:t>МАОУ МО Динской район СОШ № 10 имени Братьев Игнатовых</w:t>
            </w:r>
          </w:p>
        </w:tc>
        <w:tc>
          <w:tcPr>
            <w:tcW w:w="4482" w:type="dxa"/>
          </w:tcPr>
          <w:p w14:paraId="7CEADFCF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2356B3" w:rsidRPr="009A1839" w14:paraId="0FBBFC85" w14:textId="77777777" w:rsidTr="00F3663E">
        <w:tc>
          <w:tcPr>
            <w:tcW w:w="594" w:type="dxa"/>
            <w:shd w:val="clear" w:color="auto" w:fill="auto"/>
            <w:vAlign w:val="center"/>
          </w:tcPr>
          <w:p w14:paraId="5F73E2B2" w14:textId="77777777" w:rsidR="002356B3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52" w:type="dxa"/>
            <w:shd w:val="clear" w:color="000000" w:fill="FFFFFF"/>
          </w:tcPr>
          <w:p w14:paraId="7BCCBF25" w14:textId="77777777" w:rsidR="002356B3" w:rsidRPr="009A1839" w:rsidRDefault="002356B3" w:rsidP="009A1839">
            <w:pPr>
              <w:jc w:val="both"/>
              <w:outlineLvl w:val="2"/>
              <w:rPr>
                <w:sz w:val="28"/>
                <w:szCs w:val="28"/>
              </w:rPr>
            </w:pPr>
            <w:r w:rsidRPr="002356B3">
              <w:rPr>
                <w:sz w:val="28"/>
                <w:szCs w:val="28"/>
              </w:rPr>
              <w:t>БОУ СОШ № 10 (здание начальной школы) расположенная по адресу: ст. Васюринская ул. Суворова,1а</w:t>
            </w:r>
            <w:r w:rsidRPr="002356B3">
              <w:rPr>
                <w:sz w:val="28"/>
                <w:szCs w:val="28"/>
              </w:rPr>
              <w:tab/>
            </w:r>
          </w:p>
        </w:tc>
        <w:tc>
          <w:tcPr>
            <w:tcW w:w="4482" w:type="dxa"/>
          </w:tcPr>
          <w:p w14:paraId="78CDF1A3" w14:textId="77777777" w:rsidR="002356B3" w:rsidRPr="009A1839" w:rsidRDefault="00F3663E" w:rsidP="00441F12">
            <w:pPr>
              <w:jc w:val="center"/>
              <w:rPr>
                <w:sz w:val="28"/>
                <w:szCs w:val="28"/>
                <w:lang w:eastAsia="en-US"/>
              </w:rPr>
            </w:pPr>
            <w:r w:rsidRPr="00F3663E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6250ABA9" w14:textId="77777777" w:rsidTr="00F3663E">
        <w:tc>
          <w:tcPr>
            <w:tcW w:w="594" w:type="dxa"/>
            <w:shd w:val="clear" w:color="auto" w:fill="auto"/>
            <w:vAlign w:val="center"/>
          </w:tcPr>
          <w:p w14:paraId="39D328FF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52" w:type="dxa"/>
            <w:shd w:val="clear" w:color="000000" w:fill="FFFFFF"/>
          </w:tcPr>
          <w:p w14:paraId="74D89EB1" w14:textId="77777777" w:rsidR="00441F12" w:rsidRPr="009A1839" w:rsidRDefault="00441F12" w:rsidP="009A1839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МБОУ МО </w:t>
            </w:r>
            <w:r w:rsidR="009A1839" w:rsidRPr="009A1839">
              <w:rPr>
                <w:rFonts w:eastAsia="Times New Roman"/>
                <w:sz w:val="28"/>
                <w:szCs w:val="28"/>
              </w:rPr>
              <w:t>Динской район СОШ № 1</w:t>
            </w:r>
            <w:r w:rsidRPr="009A1839">
              <w:rPr>
                <w:sz w:val="28"/>
                <w:szCs w:val="28"/>
              </w:rPr>
              <w:t>3</w:t>
            </w:r>
            <w:r w:rsidR="009A1839" w:rsidRPr="009A1839">
              <w:rPr>
                <w:sz w:val="28"/>
                <w:szCs w:val="28"/>
              </w:rPr>
              <w:t xml:space="preserve"> имени </w:t>
            </w:r>
            <w:r w:rsidRPr="009A1839">
              <w:rPr>
                <w:sz w:val="28"/>
                <w:szCs w:val="28"/>
              </w:rPr>
              <w:t>Е.И.</w:t>
            </w:r>
            <w:r w:rsidR="00E73BF1">
              <w:rPr>
                <w:sz w:val="28"/>
                <w:szCs w:val="28"/>
              </w:rPr>
              <w:t xml:space="preserve"> </w:t>
            </w:r>
            <w:r w:rsidRPr="009A1839">
              <w:rPr>
                <w:sz w:val="28"/>
                <w:szCs w:val="28"/>
              </w:rPr>
              <w:t>П</w:t>
            </w:r>
            <w:r w:rsidR="009A1839" w:rsidRPr="009A1839">
              <w:rPr>
                <w:sz w:val="28"/>
                <w:szCs w:val="28"/>
              </w:rPr>
              <w:t>анасенковой</w:t>
            </w:r>
          </w:p>
        </w:tc>
        <w:tc>
          <w:tcPr>
            <w:tcW w:w="4482" w:type="dxa"/>
          </w:tcPr>
          <w:p w14:paraId="354CE742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6E9A307F" w14:textId="77777777" w:rsidTr="00F3663E">
        <w:tc>
          <w:tcPr>
            <w:tcW w:w="594" w:type="dxa"/>
            <w:shd w:val="clear" w:color="auto" w:fill="auto"/>
            <w:vAlign w:val="center"/>
          </w:tcPr>
          <w:p w14:paraId="4BD666AF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52" w:type="dxa"/>
            <w:shd w:val="clear" w:color="000000" w:fill="FFFFFF"/>
          </w:tcPr>
          <w:p w14:paraId="7B2E1DD0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МБОУ МО Динской район ООШ № 14 имени Г.К. Борисенко</w:t>
            </w:r>
          </w:p>
        </w:tc>
        <w:tc>
          <w:tcPr>
            <w:tcW w:w="4482" w:type="dxa"/>
          </w:tcPr>
          <w:p w14:paraId="333AB763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876E6B4" w14:textId="77777777" w:rsidTr="00F3663E">
        <w:tc>
          <w:tcPr>
            <w:tcW w:w="594" w:type="dxa"/>
            <w:shd w:val="clear" w:color="auto" w:fill="auto"/>
            <w:vAlign w:val="center"/>
          </w:tcPr>
          <w:p w14:paraId="2C4368AE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52" w:type="dxa"/>
            <w:shd w:val="clear" w:color="000000" w:fill="FFFFFF"/>
          </w:tcPr>
          <w:p w14:paraId="3113AE75" w14:textId="77777777" w:rsidR="00441F12" w:rsidRPr="009A1839" w:rsidRDefault="00441F12" w:rsidP="009A1839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МАДОУ МО </w:t>
            </w:r>
            <w:r w:rsidR="009A1839" w:rsidRPr="009A1839">
              <w:rPr>
                <w:rFonts w:eastAsia="Times New Roman"/>
                <w:sz w:val="28"/>
                <w:szCs w:val="28"/>
              </w:rPr>
              <w:t>Динской район «Детский сад №</w:t>
            </w:r>
            <w:r w:rsidRPr="009A1839">
              <w:rPr>
                <w:sz w:val="28"/>
                <w:szCs w:val="28"/>
              </w:rPr>
              <w:t xml:space="preserve"> 66</w:t>
            </w:r>
            <w:r w:rsidR="009A1839" w:rsidRPr="009A1839">
              <w:rPr>
                <w:sz w:val="28"/>
                <w:szCs w:val="28"/>
              </w:rPr>
              <w:t>»</w:t>
            </w:r>
          </w:p>
        </w:tc>
        <w:tc>
          <w:tcPr>
            <w:tcW w:w="4482" w:type="dxa"/>
          </w:tcPr>
          <w:p w14:paraId="5B1890C6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167938ED" w14:textId="77777777" w:rsidTr="00F3663E">
        <w:tc>
          <w:tcPr>
            <w:tcW w:w="594" w:type="dxa"/>
            <w:shd w:val="clear" w:color="auto" w:fill="auto"/>
            <w:vAlign w:val="center"/>
          </w:tcPr>
          <w:p w14:paraId="647D5B02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52" w:type="dxa"/>
            <w:shd w:val="clear" w:color="000000" w:fill="FFFFFF"/>
          </w:tcPr>
          <w:p w14:paraId="381950D7" w14:textId="77777777" w:rsidR="00441F12" w:rsidRPr="009A1839" w:rsidRDefault="00441F12" w:rsidP="009A1839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МАДОУ МО Динской район </w:t>
            </w:r>
            <w:r w:rsidR="009A1839" w:rsidRPr="009A1839">
              <w:rPr>
                <w:sz w:val="28"/>
                <w:szCs w:val="28"/>
              </w:rPr>
              <w:t>«</w:t>
            </w:r>
            <w:r w:rsidRPr="009A1839">
              <w:rPr>
                <w:sz w:val="28"/>
                <w:szCs w:val="28"/>
              </w:rPr>
              <w:t>Детский Сад №</w:t>
            </w:r>
            <w:r w:rsidR="009A1839" w:rsidRPr="009A1839">
              <w:rPr>
                <w:sz w:val="28"/>
                <w:szCs w:val="28"/>
              </w:rPr>
              <w:t xml:space="preserve"> </w:t>
            </w:r>
            <w:r w:rsidRPr="009A1839">
              <w:rPr>
                <w:sz w:val="28"/>
                <w:szCs w:val="28"/>
              </w:rPr>
              <w:t>44</w:t>
            </w:r>
            <w:r w:rsidR="009A1839" w:rsidRPr="009A1839">
              <w:rPr>
                <w:sz w:val="28"/>
                <w:szCs w:val="28"/>
              </w:rPr>
              <w:t>»</w:t>
            </w:r>
          </w:p>
        </w:tc>
        <w:tc>
          <w:tcPr>
            <w:tcW w:w="4482" w:type="dxa"/>
          </w:tcPr>
          <w:p w14:paraId="3E3F1E46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3A54BA2" w14:textId="77777777" w:rsidTr="00F3663E">
        <w:tc>
          <w:tcPr>
            <w:tcW w:w="594" w:type="dxa"/>
            <w:shd w:val="clear" w:color="auto" w:fill="auto"/>
            <w:vAlign w:val="center"/>
          </w:tcPr>
          <w:p w14:paraId="4389993D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52" w:type="dxa"/>
            <w:shd w:val="clear" w:color="000000" w:fill="FFFFFF"/>
          </w:tcPr>
          <w:p w14:paraId="10C89B65" w14:textId="77777777" w:rsidR="00441F12" w:rsidRPr="009A1839" w:rsidRDefault="009A1839" w:rsidP="009A18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9"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15»</w:t>
            </w:r>
          </w:p>
        </w:tc>
        <w:tc>
          <w:tcPr>
            <w:tcW w:w="4482" w:type="dxa"/>
          </w:tcPr>
          <w:p w14:paraId="7AFE2A2F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239C4C0" w14:textId="77777777" w:rsidTr="00F3663E">
        <w:tc>
          <w:tcPr>
            <w:tcW w:w="594" w:type="dxa"/>
            <w:shd w:val="clear" w:color="auto" w:fill="auto"/>
            <w:vAlign w:val="center"/>
          </w:tcPr>
          <w:p w14:paraId="77533162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52" w:type="dxa"/>
            <w:shd w:val="clear" w:color="000000" w:fill="FFFFFF"/>
          </w:tcPr>
          <w:p w14:paraId="4D9A6AE5" w14:textId="77777777" w:rsidR="00441F12" w:rsidRPr="009A1839" w:rsidRDefault="009A1839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МБУ ДО ДТ с</w:t>
            </w:r>
            <w:r w:rsidR="00441F12" w:rsidRPr="009A1839">
              <w:rPr>
                <w:sz w:val="28"/>
                <w:szCs w:val="28"/>
              </w:rPr>
              <w:t>т.</w:t>
            </w:r>
            <w:r w:rsidRPr="009A1839">
              <w:rPr>
                <w:sz w:val="28"/>
                <w:szCs w:val="28"/>
              </w:rPr>
              <w:t xml:space="preserve"> </w:t>
            </w:r>
            <w:r w:rsidR="00441F12" w:rsidRPr="009A1839">
              <w:rPr>
                <w:sz w:val="28"/>
                <w:szCs w:val="28"/>
              </w:rPr>
              <w:t>Васюринской</w:t>
            </w:r>
          </w:p>
        </w:tc>
        <w:tc>
          <w:tcPr>
            <w:tcW w:w="4482" w:type="dxa"/>
          </w:tcPr>
          <w:p w14:paraId="3803BB6B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CF62A4" w:rsidRPr="009A1839" w14:paraId="5F6C8B9D" w14:textId="77777777" w:rsidTr="00F3663E">
        <w:tc>
          <w:tcPr>
            <w:tcW w:w="594" w:type="dxa"/>
            <w:shd w:val="clear" w:color="auto" w:fill="auto"/>
            <w:vAlign w:val="center"/>
          </w:tcPr>
          <w:p w14:paraId="7D3DBB29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52" w:type="dxa"/>
            <w:shd w:val="clear" w:color="000000" w:fill="FFFFFF"/>
          </w:tcPr>
          <w:p w14:paraId="444203B1" w14:textId="77777777" w:rsidR="00CF62A4" w:rsidRPr="009A1839" w:rsidRDefault="00CF62A4" w:rsidP="00CF62A4">
            <w:pPr>
              <w:jc w:val="both"/>
              <w:outlineLvl w:val="2"/>
              <w:rPr>
                <w:sz w:val="28"/>
                <w:szCs w:val="28"/>
              </w:rPr>
            </w:pPr>
            <w:r w:rsidRPr="002356B3">
              <w:rPr>
                <w:sz w:val="28"/>
                <w:szCs w:val="28"/>
              </w:rPr>
              <w:t>БУЗ МО Динской район ЦРБ «Васюринская участковая больница» расположенная по адресу: ст. Васюринская пер. Больничный, 3</w:t>
            </w:r>
          </w:p>
        </w:tc>
        <w:tc>
          <w:tcPr>
            <w:tcW w:w="4482" w:type="dxa"/>
          </w:tcPr>
          <w:p w14:paraId="33946828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33E06C0C" w14:textId="77777777" w:rsidTr="00F3663E">
        <w:tc>
          <w:tcPr>
            <w:tcW w:w="594" w:type="dxa"/>
            <w:shd w:val="clear" w:color="auto" w:fill="auto"/>
            <w:vAlign w:val="center"/>
          </w:tcPr>
          <w:p w14:paraId="6234F201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52" w:type="dxa"/>
            <w:shd w:val="clear" w:color="000000" w:fill="FFFFFF"/>
          </w:tcPr>
          <w:p w14:paraId="243506C1" w14:textId="77777777" w:rsidR="00CF62A4" w:rsidRPr="009A1839" w:rsidRDefault="00CF62A4" w:rsidP="00CF62A4">
            <w:pPr>
              <w:jc w:val="both"/>
              <w:outlineLvl w:val="2"/>
              <w:rPr>
                <w:sz w:val="28"/>
                <w:szCs w:val="28"/>
              </w:rPr>
            </w:pPr>
            <w:r w:rsidRPr="0045458A">
              <w:rPr>
                <w:sz w:val="28"/>
                <w:szCs w:val="28"/>
              </w:rPr>
              <w:t>ООО «ИСК «Будмар» расположенная по адресу: ст. Васюринская Промзона № 10</w:t>
            </w:r>
          </w:p>
        </w:tc>
        <w:tc>
          <w:tcPr>
            <w:tcW w:w="4482" w:type="dxa"/>
          </w:tcPr>
          <w:p w14:paraId="2150CD4B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441F12" w:rsidRPr="009A1839" w14:paraId="7E2E222B" w14:textId="77777777" w:rsidTr="00F3663E">
        <w:tc>
          <w:tcPr>
            <w:tcW w:w="594" w:type="dxa"/>
            <w:shd w:val="clear" w:color="auto" w:fill="auto"/>
            <w:vAlign w:val="center"/>
          </w:tcPr>
          <w:p w14:paraId="439DCBDF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52" w:type="dxa"/>
            <w:shd w:val="clear" w:color="000000" w:fill="FFFFFF"/>
          </w:tcPr>
          <w:p w14:paraId="17A2F6BE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Пер. Больничный,2</w:t>
            </w:r>
          </w:p>
        </w:tc>
        <w:tc>
          <w:tcPr>
            <w:tcW w:w="4482" w:type="dxa"/>
          </w:tcPr>
          <w:p w14:paraId="61E08A7F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71389765" w14:textId="77777777" w:rsidTr="00F3663E">
        <w:tc>
          <w:tcPr>
            <w:tcW w:w="594" w:type="dxa"/>
            <w:shd w:val="clear" w:color="auto" w:fill="auto"/>
            <w:vAlign w:val="center"/>
          </w:tcPr>
          <w:p w14:paraId="4AE1CB60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52" w:type="dxa"/>
            <w:shd w:val="clear" w:color="000000" w:fill="FFFFFF"/>
          </w:tcPr>
          <w:p w14:paraId="5343F02D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Пер. Больничный,4</w:t>
            </w:r>
          </w:p>
        </w:tc>
        <w:tc>
          <w:tcPr>
            <w:tcW w:w="4482" w:type="dxa"/>
          </w:tcPr>
          <w:p w14:paraId="7061C111" w14:textId="77777777" w:rsidR="00441F12" w:rsidRPr="009A1839" w:rsidRDefault="00441F12" w:rsidP="009A1839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B256F94" w14:textId="77777777" w:rsidTr="00F3663E">
        <w:tc>
          <w:tcPr>
            <w:tcW w:w="594" w:type="dxa"/>
            <w:shd w:val="clear" w:color="auto" w:fill="auto"/>
            <w:vAlign w:val="center"/>
          </w:tcPr>
          <w:p w14:paraId="2314DF06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52" w:type="dxa"/>
            <w:shd w:val="clear" w:color="000000" w:fill="FFFFFF"/>
          </w:tcPr>
          <w:p w14:paraId="72BCC138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41</w:t>
            </w:r>
          </w:p>
        </w:tc>
        <w:tc>
          <w:tcPr>
            <w:tcW w:w="4482" w:type="dxa"/>
          </w:tcPr>
          <w:p w14:paraId="4E4D6B97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F9ECEC5" w14:textId="77777777" w:rsidTr="00F3663E">
        <w:tc>
          <w:tcPr>
            <w:tcW w:w="594" w:type="dxa"/>
            <w:shd w:val="clear" w:color="auto" w:fill="auto"/>
            <w:vAlign w:val="center"/>
          </w:tcPr>
          <w:p w14:paraId="36362D93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52" w:type="dxa"/>
            <w:shd w:val="clear" w:color="000000" w:fill="FFFFFF"/>
          </w:tcPr>
          <w:p w14:paraId="577F2BB4" w14:textId="77777777" w:rsidR="00441F12" w:rsidRPr="009A1839" w:rsidRDefault="00441F12" w:rsidP="00441F12">
            <w:pPr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43</w:t>
            </w:r>
          </w:p>
        </w:tc>
        <w:tc>
          <w:tcPr>
            <w:tcW w:w="4482" w:type="dxa"/>
          </w:tcPr>
          <w:p w14:paraId="44BC8749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7B0E7A55" w14:textId="77777777" w:rsidTr="00F3663E">
        <w:tc>
          <w:tcPr>
            <w:tcW w:w="594" w:type="dxa"/>
            <w:shd w:val="clear" w:color="auto" w:fill="auto"/>
            <w:vAlign w:val="center"/>
          </w:tcPr>
          <w:p w14:paraId="5A6F0779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552" w:type="dxa"/>
            <w:shd w:val="clear" w:color="000000" w:fill="FFFFFF"/>
          </w:tcPr>
          <w:p w14:paraId="707E97BA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45</w:t>
            </w:r>
          </w:p>
        </w:tc>
        <w:tc>
          <w:tcPr>
            <w:tcW w:w="4482" w:type="dxa"/>
          </w:tcPr>
          <w:p w14:paraId="438FB48E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687EED" w:rsidRPr="009A1839" w14:paraId="129148BB" w14:textId="77777777" w:rsidTr="00F3663E">
        <w:tc>
          <w:tcPr>
            <w:tcW w:w="594" w:type="dxa"/>
            <w:shd w:val="clear" w:color="auto" w:fill="auto"/>
            <w:vAlign w:val="center"/>
          </w:tcPr>
          <w:p w14:paraId="75780B68" w14:textId="77777777" w:rsidR="00687EED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52" w:type="dxa"/>
            <w:shd w:val="clear" w:color="000000" w:fill="FFFFFF"/>
          </w:tcPr>
          <w:p w14:paraId="195A90CA" w14:textId="77777777" w:rsidR="00687EED" w:rsidRPr="009A1839" w:rsidRDefault="00687EED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687EED">
              <w:rPr>
                <w:sz w:val="28"/>
                <w:szCs w:val="28"/>
              </w:rPr>
              <w:t>ул. Железнодорожная</w:t>
            </w:r>
            <w:r>
              <w:rPr>
                <w:sz w:val="28"/>
                <w:szCs w:val="28"/>
              </w:rPr>
              <w:t>,74</w:t>
            </w:r>
          </w:p>
        </w:tc>
        <w:tc>
          <w:tcPr>
            <w:tcW w:w="4482" w:type="dxa"/>
          </w:tcPr>
          <w:p w14:paraId="42716089" w14:textId="77777777" w:rsidR="00687EED" w:rsidRPr="009A1839" w:rsidRDefault="00687EED" w:rsidP="00441F12">
            <w:pPr>
              <w:jc w:val="center"/>
              <w:rPr>
                <w:sz w:val="28"/>
                <w:szCs w:val="28"/>
                <w:lang w:eastAsia="en-US"/>
              </w:rPr>
            </w:pPr>
            <w:r w:rsidRPr="00687EED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1808F1C" w14:textId="77777777" w:rsidTr="00F3663E">
        <w:tc>
          <w:tcPr>
            <w:tcW w:w="594" w:type="dxa"/>
            <w:shd w:val="clear" w:color="auto" w:fill="auto"/>
            <w:vAlign w:val="center"/>
          </w:tcPr>
          <w:p w14:paraId="6A9FE30E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52" w:type="dxa"/>
            <w:shd w:val="clear" w:color="000000" w:fill="FFFFFF"/>
          </w:tcPr>
          <w:p w14:paraId="12D687F9" w14:textId="77777777" w:rsidR="00441F12" w:rsidRPr="009A1839" w:rsidRDefault="000F7A06" w:rsidP="00441F1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д.40</w:t>
            </w:r>
          </w:p>
        </w:tc>
        <w:tc>
          <w:tcPr>
            <w:tcW w:w="4482" w:type="dxa"/>
          </w:tcPr>
          <w:p w14:paraId="4B2B26E9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6875EE53" w14:textId="77777777" w:rsidTr="00F3663E">
        <w:tc>
          <w:tcPr>
            <w:tcW w:w="594" w:type="dxa"/>
            <w:shd w:val="clear" w:color="auto" w:fill="auto"/>
            <w:vAlign w:val="center"/>
          </w:tcPr>
          <w:p w14:paraId="4BFF168A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52" w:type="dxa"/>
            <w:shd w:val="clear" w:color="000000" w:fill="FFFFFF"/>
          </w:tcPr>
          <w:p w14:paraId="14107F28" w14:textId="77777777" w:rsidR="00441F12" w:rsidRPr="009A1839" w:rsidRDefault="000F7A06" w:rsidP="00441F1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д.42</w:t>
            </w:r>
          </w:p>
        </w:tc>
        <w:tc>
          <w:tcPr>
            <w:tcW w:w="4482" w:type="dxa"/>
          </w:tcPr>
          <w:p w14:paraId="57EADEE5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4471F81" w14:textId="77777777" w:rsidTr="00F3663E">
        <w:tc>
          <w:tcPr>
            <w:tcW w:w="594" w:type="dxa"/>
            <w:shd w:val="clear" w:color="auto" w:fill="auto"/>
            <w:vAlign w:val="center"/>
          </w:tcPr>
          <w:p w14:paraId="0F44DF04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52" w:type="dxa"/>
            <w:shd w:val="clear" w:color="000000" w:fill="FFFFFF"/>
          </w:tcPr>
          <w:p w14:paraId="602C4F67" w14:textId="77777777" w:rsidR="00441F12" w:rsidRPr="009A1839" w:rsidRDefault="000F7A06" w:rsidP="00441F12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д.46</w:t>
            </w:r>
          </w:p>
        </w:tc>
        <w:tc>
          <w:tcPr>
            <w:tcW w:w="4482" w:type="dxa"/>
          </w:tcPr>
          <w:p w14:paraId="1EEF100A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622CF568" w14:textId="77777777" w:rsidTr="00F3663E">
        <w:tc>
          <w:tcPr>
            <w:tcW w:w="594" w:type="dxa"/>
            <w:shd w:val="clear" w:color="auto" w:fill="auto"/>
            <w:vAlign w:val="center"/>
          </w:tcPr>
          <w:p w14:paraId="479089D4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52" w:type="dxa"/>
            <w:shd w:val="clear" w:color="000000" w:fill="FFFFFF"/>
          </w:tcPr>
          <w:p w14:paraId="0F046E6C" w14:textId="77777777" w:rsidR="00441F12" w:rsidRPr="009A1839" w:rsidRDefault="000F7A06" w:rsidP="0044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д.48</w:t>
            </w:r>
          </w:p>
        </w:tc>
        <w:tc>
          <w:tcPr>
            <w:tcW w:w="4482" w:type="dxa"/>
          </w:tcPr>
          <w:p w14:paraId="380CE7FF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DB6314" w:rsidRPr="009A1839" w14:paraId="63978E69" w14:textId="77777777" w:rsidTr="00F3663E">
        <w:tc>
          <w:tcPr>
            <w:tcW w:w="594" w:type="dxa"/>
            <w:shd w:val="clear" w:color="auto" w:fill="auto"/>
            <w:vAlign w:val="center"/>
          </w:tcPr>
          <w:p w14:paraId="71CF7377" w14:textId="77777777" w:rsidR="00DB6314" w:rsidRPr="009A1839" w:rsidRDefault="00534EE0" w:rsidP="00DB631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552" w:type="dxa"/>
            <w:shd w:val="clear" w:color="000000" w:fill="FFFFFF"/>
          </w:tcPr>
          <w:p w14:paraId="3E8D9085" w14:textId="77777777" w:rsidR="00DB6314" w:rsidRPr="009A1839" w:rsidRDefault="000F7A06" w:rsidP="00DB6314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49</w:t>
            </w:r>
          </w:p>
        </w:tc>
        <w:tc>
          <w:tcPr>
            <w:tcW w:w="4482" w:type="dxa"/>
          </w:tcPr>
          <w:p w14:paraId="57EE148F" w14:textId="77777777" w:rsidR="00DB6314" w:rsidRPr="009A1839" w:rsidRDefault="00DB6314" w:rsidP="00DB6314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CF62A4" w:rsidRPr="009A1839" w14:paraId="1E892687" w14:textId="77777777" w:rsidTr="00F3663E">
        <w:tc>
          <w:tcPr>
            <w:tcW w:w="594" w:type="dxa"/>
            <w:shd w:val="clear" w:color="auto" w:fill="auto"/>
            <w:vAlign w:val="center"/>
          </w:tcPr>
          <w:p w14:paraId="483F3187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552" w:type="dxa"/>
            <w:shd w:val="clear" w:color="000000" w:fill="FFFFFF"/>
          </w:tcPr>
          <w:p w14:paraId="3B5BEAA6" w14:textId="77777777" w:rsidR="00CF62A4" w:rsidRPr="00CF62A4" w:rsidRDefault="00CF62A4" w:rsidP="000F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</w:t>
            </w:r>
            <w:r w:rsidR="000F7A06">
              <w:rPr>
                <w:sz w:val="28"/>
                <w:szCs w:val="28"/>
              </w:rPr>
              <w:t>52</w:t>
            </w:r>
          </w:p>
        </w:tc>
        <w:tc>
          <w:tcPr>
            <w:tcW w:w="4482" w:type="dxa"/>
          </w:tcPr>
          <w:p w14:paraId="5045BDA4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52398976" w14:textId="77777777" w:rsidTr="00F3663E">
        <w:tc>
          <w:tcPr>
            <w:tcW w:w="594" w:type="dxa"/>
            <w:shd w:val="clear" w:color="auto" w:fill="auto"/>
            <w:vAlign w:val="center"/>
          </w:tcPr>
          <w:p w14:paraId="0E97DCBE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552" w:type="dxa"/>
            <w:shd w:val="clear" w:color="000000" w:fill="FFFFFF"/>
          </w:tcPr>
          <w:p w14:paraId="72FC1460" w14:textId="77777777" w:rsidR="00CF62A4" w:rsidRPr="00CF62A4" w:rsidRDefault="000F7A06" w:rsidP="00CF6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д.54</w:t>
            </w:r>
          </w:p>
        </w:tc>
        <w:tc>
          <w:tcPr>
            <w:tcW w:w="4482" w:type="dxa"/>
          </w:tcPr>
          <w:p w14:paraId="4BA69F49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0A04FB9F" w14:textId="77777777" w:rsidTr="00F3663E">
        <w:tc>
          <w:tcPr>
            <w:tcW w:w="594" w:type="dxa"/>
            <w:shd w:val="clear" w:color="auto" w:fill="auto"/>
            <w:vAlign w:val="center"/>
          </w:tcPr>
          <w:p w14:paraId="045B5AD3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52" w:type="dxa"/>
            <w:shd w:val="clear" w:color="000000" w:fill="FFFFFF"/>
          </w:tcPr>
          <w:p w14:paraId="3FB7F3CB" w14:textId="77777777" w:rsidR="00CF62A4" w:rsidRPr="00CF62A4" w:rsidRDefault="000F7A06" w:rsidP="00CF6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д.58</w:t>
            </w:r>
          </w:p>
        </w:tc>
        <w:tc>
          <w:tcPr>
            <w:tcW w:w="4482" w:type="dxa"/>
          </w:tcPr>
          <w:p w14:paraId="0F1093DB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09A27DAC" w14:textId="77777777" w:rsidTr="00F3663E">
        <w:tc>
          <w:tcPr>
            <w:tcW w:w="594" w:type="dxa"/>
            <w:shd w:val="clear" w:color="auto" w:fill="auto"/>
            <w:vAlign w:val="center"/>
          </w:tcPr>
          <w:p w14:paraId="7C35CC0A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552" w:type="dxa"/>
            <w:shd w:val="clear" w:color="000000" w:fill="FFFFFF"/>
          </w:tcPr>
          <w:p w14:paraId="36E18E33" w14:textId="77777777" w:rsidR="00CF62A4" w:rsidRPr="00CF62A4" w:rsidRDefault="000F7A06" w:rsidP="00CF6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д.60</w:t>
            </w:r>
          </w:p>
        </w:tc>
        <w:tc>
          <w:tcPr>
            <w:tcW w:w="4482" w:type="dxa"/>
          </w:tcPr>
          <w:p w14:paraId="06190A08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1C4CC704" w14:textId="77777777" w:rsidTr="00F3663E">
        <w:tc>
          <w:tcPr>
            <w:tcW w:w="594" w:type="dxa"/>
            <w:shd w:val="clear" w:color="auto" w:fill="auto"/>
            <w:vAlign w:val="center"/>
          </w:tcPr>
          <w:p w14:paraId="39BBDBC5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552" w:type="dxa"/>
            <w:shd w:val="clear" w:color="000000" w:fill="FFFFFF"/>
          </w:tcPr>
          <w:p w14:paraId="76EAD574" w14:textId="77777777" w:rsidR="00CF62A4" w:rsidRPr="00CF62A4" w:rsidRDefault="000F7A06" w:rsidP="00CF6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д.62</w:t>
            </w:r>
          </w:p>
        </w:tc>
        <w:tc>
          <w:tcPr>
            <w:tcW w:w="4482" w:type="dxa"/>
          </w:tcPr>
          <w:p w14:paraId="2A0BA885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CF62A4" w:rsidRPr="009A1839" w14:paraId="5323B456" w14:textId="77777777" w:rsidTr="00F3663E">
        <w:tc>
          <w:tcPr>
            <w:tcW w:w="594" w:type="dxa"/>
            <w:shd w:val="clear" w:color="auto" w:fill="auto"/>
            <w:vAlign w:val="center"/>
          </w:tcPr>
          <w:p w14:paraId="487BAFFB" w14:textId="77777777" w:rsidR="00CF62A4" w:rsidRPr="009A1839" w:rsidRDefault="00534EE0" w:rsidP="00CF62A4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552" w:type="dxa"/>
            <w:shd w:val="clear" w:color="000000" w:fill="FFFFFF"/>
          </w:tcPr>
          <w:p w14:paraId="4C1B0D9E" w14:textId="77777777" w:rsidR="00CF62A4" w:rsidRPr="00CF62A4" w:rsidRDefault="00CF62A4" w:rsidP="00CF62A4">
            <w:pPr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Ул. Комсомольская, д.47</w:t>
            </w:r>
          </w:p>
        </w:tc>
        <w:tc>
          <w:tcPr>
            <w:tcW w:w="4482" w:type="dxa"/>
          </w:tcPr>
          <w:p w14:paraId="44E653A5" w14:textId="77777777" w:rsidR="00CF62A4" w:rsidRPr="00CF62A4" w:rsidRDefault="00CF62A4" w:rsidP="00CF62A4">
            <w:pPr>
              <w:jc w:val="center"/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18-31 августа 2025 г.</w:t>
            </w:r>
          </w:p>
        </w:tc>
      </w:tr>
      <w:tr w:rsidR="00513367" w:rsidRPr="009A1839" w14:paraId="239DEA3F" w14:textId="77777777" w:rsidTr="00F3663E">
        <w:tc>
          <w:tcPr>
            <w:tcW w:w="594" w:type="dxa"/>
            <w:shd w:val="clear" w:color="auto" w:fill="auto"/>
            <w:vAlign w:val="center"/>
          </w:tcPr>
          <w:p w14:paraId="1BCA2774" w14:textId="77777777" w:rsidR="00513367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552" w:type="dxa"/>
            <w:shd w:val="clear" w:color="000000" w:fill="FFFFFF"/>
          </w:tcPr>
          <w:p w14:paraId="3558494F" w14:textId="77777777" w:rsidR="00513367" w:rsidRPr="009A1839" w:rsidRDefault="00513367" w:rsidP="0044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Северная, 72</w:t>
            </w:r>
          </w:p>
        </w:tc>
        <w:tc>
          <w:tcPr>
            <w:tcW w:w="4482" w:type="dxa"/>
          </w:tcPr>
          <w:p w14:paraId="17013012" w14:textId="77777777" w:rsidR="00513367" w:rsidRPr="009A1839" w:rsidRDefault="00513367" w:rsidP="00441F12">
            <w:pPr>
              <w:jc w:val="center"/>
              <w:rPr>
                <w:sz w:val="28"/>
                <w:szCs w:val="28"/>
                <w:lang w:eastAsia="en-US"/>
              </w:rPr>
            </w:pPr>
            <w:r w:rsidRPr="00513367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571A976" w14:textId="77777777" w:rsidTr="00F3663E">
        <w:tc>
          <w:tcPr>
            <w:tcW w:w="594" w:type="dxa"/>
            <w:shd w:val="clear" w:color="auto" w:fill="auto"/>
            <w:vAlign w:val="center"/>
          </w:tcPr>
          <w:p w14:paraId="7C304634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552" w:type="dxa"/>
            <w:shd w:val="clear" w:color="000000" w:fill="FFFFFF"/>
          </w:tcPr>
          <w:p w14:paraId="6302387E" w14:textId="77777777" w:rsidR="00441F12" w:rsidRPr="009A1839" w:rsidRDefault="00441F12" w:rsidP="00441F12">
            <w:pPr>
              <w:jc w:val="both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74</w:t>
            </w:r>
          </w:p>
        </w:tc>
        <w:tc>
          <w:tcPr>
            <w:tcW w:w="4482" w:type="dxa"/>
          </w:tcPr>
          <w:p w14:paraId="673E2080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EA65D42" w14:textId="77777777" w:rsidTr="00F3663E">
        <w:tc>
          <w:tcPr>
            <w:tcW w:w="594" w:type="dxa"/>
            <w:shd w:val="clear" w:color="auto" w:fill="auto"/>
            <w:vAlign w:val="center"/>
          </w:tcPr>
          <w:p w14:paraId="047F0157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52" w:type="dxa"/>
            <w:shd w:val="clear" w:color="000000" w:fill="FFFFFF"/>
          </w:tcPr>
          <w:p w14:paraId="1763288C" w14:textId="77777777" w:rsidR="00441F12" w:rsidRPr="009A1839" w:rsidRDefault="00441F12" w:rsidP="00441F1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76</w:t>
            </w:r>
          </w:p>
        </w:tc>
        <w:tc>
          <w:tcPr>
            <w:tcW w:w="4482" w:type="dxa"/>
          </w:tcPr>
          <w:p w14:paraId="52173057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D3F821C" w14:textId="77777777" w:rsidTr="00F3663E">
        <w:tc>
          <w:tcPr>
            <w:tcW w:w="594" w:type="dxa"/>
            <w:shd w:val="clear" w:color="auto" w:fill="auto"/>
            <w:vAlign w:val="center"/>
          </w:tcPr>
          <w:p w14:paraId="2F549D25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552" w:type="dxa"/>
            <w:shd w:val="clear" w:color="000000" w:fill="FFFFFF"/>
          </w:tcPr>
          <w:p w14:paraId="5C1D6B0F" w14:textId="77777777" w:rsidR="00441F12" w:rsidRPr="009A1839" w:rsidRDefault="00441F12" w:rsidP="00441F1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81</w:t>
            </w:r>
          </w:p>
        </w:tc>
        <w:tc>
          <w:tcPr>
            <w:tcW w:w="4482" w:type="dxa"/>
          </w:tcPr>
          <w:p w14:paraId="6FA0F763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513367" w:rsidRPr="009A1839" w14:paraId="19D1A70B" w14:textId="77777777" w:rsidTr="00F3663E">
        <w:tc>
          <w:tcPr>
            <w:tcW w:w="594" w:type="dxa"/>
            <w:shd w:val="clear" w:color="auto" w:fill="auto"/>
            <w:vAlign w:val="center"/>
          </w:tcPr>
          <w:p w14:paraId="586F2A70" w14:textId="77777777" w:rsidR="00513367" w:rsidRPr="009A1839" w:rsidRDefault="00534EE0" w:rsidP="00513367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52" w:type="dxa"/>
            <w:shd w:val="clear" w:color="000000" w:fill="FFFFFF"/>
          </w:tcPr>
          <w:p w14:paraId="3BBBE25B" w14:textId="77777777" w:rsidR="00513367" w:rsidRPr="00513367" w:rsidRDefault="00513367" w:rsidP="00513367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85</w:t>
            </w:r>
          </w:p>
        </w:tc>
        <w:tc>
          <w:tcPr>
            <w:tcW w:w="4482" w:type="dxa"/>
          </w:tcPr>
          <w:p w14:paraId="31E78477" w14:textId="77777777" w:rsidR="00513367" w:rsidRPr="00513367" w:rsidRDefault="00513367" w:rsidP="00513367">
            <w:pPr>
              <w:jc w:val="center"/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18-31 августа 2025 г.</w:t>
            </w:r>
          </w:p>
        </w:tc>
      </w:tr>
      <w:tr w:rsidR="00513367" w:rsidRPr="009A1839" w14:paraId="07A344F4" w14:textId="77777777" w:rsidTr="00F3663E">
        <w:tc>
          <w:tcPr>
            <w:tcW w:w="594" w:type="dxa"/>
            <w:shd w:val="clear" w:color="auto" w:fill="auto"/>
            <w:vAlign w:val="center"/>
          </w:tcPr>
          <w:p w14:paraId="1B02145C" w14:textId="77777777" w:rsidR="00513367" w:rsidRPr="009A1839" w:rsidRDefault="00534EE0" w:rsidP="00513367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52" w:type="dxa"/>
            <w:shd w:val="clear" w:color="000000" w:fill="FFFFFF"/>
          </w:tcPr>
          <w:p w14:paraId="39D3CC36" w14:textId="77777777" w:rsidR="00513367" w:rsidRPr="00513367" w:rsidRDefault="00513367" w:rsidP="00513367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87</w:t>
            </w:r>
          </w:p>
        </w:tc>
        <w:tc>
          <w:tcPr>
            <w:tcW w:w="4482" w:type="dxa"/>
          </w:tcPr>
          <w:p w14:paraId="0D4E15B4" w14:textId="77777777" w:rsidR="00513367" w:rsidRPr="00513367" w:rsidRDefault="00513367" w:rsidP="00513367">
            <w:pPr>
              <w:jc w:val="center"/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18-31 августа 2025 г.</w:t>
            </w:r>
          </w:p>
        </w:tc>
      </w:tr>
      <w:tr w:rsidR="00513367" w:rsidRPr="009A1839" w14:paraId="76F71607" w14:textId="77777777" w:rsidTr="00F3663E">
        <w:tc>
          <w:tcPr>
            <w:tcW w:w="594" w:type="dxa"/>
            <w:shd w:val="clear" w:color="auto" w:fill="auto"/>
            <w:vAlign w:val="center"/>
          </w:tcPr>
          <w:p w14:paraId="1D98FEB6" w14:textId="77777777" w:rsidR="00513367" w:rsidRPr="009A1839" w:rsidRDefault="00534EE0" w:rsidP="00513367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52" w:type="dxa"/>
            <w:shd w:val="clear" w:color="000000" w:fill="FFFFFF"/>
          </w:tcPr>
          <w:p w14:paraId="11705D31" w14:textId="77777777" w:rsidR="00513367" w:rsidRPr="00513367" w:rsidRDefault="00513367" w:rsidP="00513367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89</w:t>
            </w:r>
          </w:p>
        </w:tc>
        <w:tc>
          <w:tcPr>
            <w:tcW w:w="4482" w:type="dxa"/>
          </w:tcPr>
          <w:p w14:paraId="1EB3E8CF" w14:textId="77777777" w:rsidR="00513367" w:rsidRPr="00513367" w:rsidRDefault="00513367" w:rsidP="00513367">
            <w:pPr>
              <w:jc w:val="center"/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18-31 августа 2025 г.</w:t>
            </w:r>
          </w:p>
        </w:tc>
      </w:tr>
      <w:tr w:rsidR="00441F12" w:rsidRPr="009A1839" w14:paraId="14B7B2A1" w14:textId="77777777" w:rsidTr="00F3663E">
        <w:tc>
          <w:tcPr>
            <w:tcW w:w="594" w:type="dxa"/>
            <w:shd w:val="clear" w:color="auto" w:fill="auto"/>
            <w:vAlign w:val="center"/>
          </w:tcPr>
          <w:p w14:paraId="0014F9AA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552" w:type="dxa"/>
            <w:shd w:val="clear" w:color="000000" w:fill="FFFFFF"/>
          </w:tcPr>
          <w:p w14:paraId="3FBAB09F" w14:textId="77777777" w:rsidR="00441F12" w:rsidRPr="009A1839" w:rsidRDefault="00441F12" w:rsidP="00441F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кор.1</w:t>
            </w:r>
          </w:p>
        </w:tc>
        <w:tc>
          <w:tcPr>
            <w:tcW w:w="4482" w:type="dxa"/>
          </w:tcPr>
          <w:p w14:paraId="781690A3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2B3F2B1F" w14:textId="77777777" w:rsidTr="00F3663E">
        <w:tc>
          <w:tcPr>
            <w:tcW w:w="594" w:type="dxa"/>
            <w:shd w:val="clear" w:color="auto" w:fill="auto"/>
            <w:vAlign w:val="center"/>
          </w:tcPr>
          <w:p w14:paraId="664C963D" w14:textId="77777777" w:rsidR="00441F12" w:rsidRPr="009A1839" w:rsidRDefault="00534EE0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552" w:type="dxa"/>
            <w:shd w:val="clear" w:color="000000" w:fill="FFFFFF"/>
          </w:tcPr>
          <w:p w14:paraId="232C9481" w14:textId="77777777" w:rsidR="00441F12" w:rsidRPr="009A1839" w:rsidRDefault="00441F12" w:rsidP="00441F12">
            <w:pPr>
              <w:jc w:val="both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кор.3</w:t>
            </w:r>
          </w:p>
        </w:tc>
        <w:tc>
          <w:tcPr>
            <w:tcW w:w="4482" w:type="dxa"/>
          </w:tcPr>
          <w:p w14:paraId="0049D363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183C01C3" w14:textId="77777777" w:rsidTr="00F3663E">
        <w:tc>
          <w:tcPr>
            <w:tcW w:w="594" w:type="dxa"/>
            <w:shd w:val="clear" w:color="auto" w:fill="auto"/>
            <w:vAlign w:val="center"/>
          </w:tcPr>
          <w:p w14:paraId="316619E8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552" w:type="dxa"/>
            <w:shd w:val="clear" w:color="000000" w:fill="FFFFFF"/>
          </w:tcPr>
          <w:p w14:paraId="34FCB2BF" w14:textId="77777777" w:rsidR="00441F12" w:rsidRPr="009A1839" w:rsidRDefault="00441F12" w:rsidP="00441F1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кор.5</w:t>
            </w:r>
          </w:p>
        </w:tc>
        <w:tc>
          <w:tcPr>
            <w:tcW w:w="4482" w:type="dxa"/>
          </w:tcPr>
          <w:p w14:paraId="5D621E94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05BCF581" w14:textId="77777777" w:rsidTr="00F3663E">
        <w:tc>
          <w:tcPr>
            <w:tcW w:w="594" w:type="dxa"/>
            <w:shd w:val="clear" w:color="auto" w:fill="auto"/>
            <w:vAlign w:val="center"/>
          </w:tcPr>
          <w:p w14:paraId="511C6231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52" w:type="dxa"/>
            <w:shd w:val="clear" w:color="000000" w:fill="FFFFFF"/>
          </w:tcPr>
          <w:p w14:paraId="48EFCF29" w14:textId="77777777" w:rsidR="00441F12" w:rsidRPr="009A1839" w:rsidRDefault="00441F12" w:rsidP="00441F1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83</w:t>
            </w:r>
          </w:p>
        </w:tc>
        <w:tc>
          <w:tcPr>
            <w:tcW w:w="4482" w:type="dxa"/>
          </w:tcPr>
          <w:p w14:paraId="32EB3E2C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35B67286" w14:textId="77777777" w:rsidTr="00F3663E">
        <w:tc>
          <w:tcPr>
            <w:tcW w:w="594" w:type="dxa"/>
            <w:shd w:val="clear" w:color="auto" w:fill="auto"/>
            <w:vAlign w:val="center"/>
          </w:tcPr>
          <w:p w14:paraId="3D230F55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552" w:type="dxa"/>
            <w:shd w:val="clear" w:color="000000" w:fill="FFFFFF"/>
          </w:tcPr>
          <w:p w14:paraId="051015EF" w14:textId="77777777" w:rsidR="00441F12" w:rsidRPr="009A1839" w:rsidRDefault="00441F12" w:rsidP="00441F1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Ул. </w:t>
            </w:r>
            <w:r w:rsidR="000A5EF2">
              <w:rPr>
                <w:sz w:val="28"/>
                <w:szCs w:val="28"/>
              </w:rPr>
              <w:t>Ставского, 41</w:t>
            </w:r>
          </w:p>
        </w:tc>
        <w:tc>
          <w:tcPr>
            <w:tcW w:w="4482" w:type="dxa"/>
          </w:tcPr>
          <w:p w14:paraId="5526346F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3D17D464" w14:textId="77777777" w:rsidTr="00F3663E">
        <w:tc>
          <w:tcPr>
            <w:tcW w:w="594" w:type="dxa"/>
            <w:shd w:val="clear" w:color="auto" w:fill="auto"/>
            <w:vAlign w:val="center"/>
          </w:tcPr>
          <w:p w14:paraId="33543D3F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52" w:type="dxa"/>
            <w:shd w:val="clear" w:color="000000" w:fill="FFFFFF"/>
          </w:tcPr>
          <w:p w14:paraId="41BE6710" w14:textId="77777777" w:rsidR="00441F12" w:rsidRPr="009A1839" w:rsidRDefault="00441F12" w:rsidP="00441F1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Ставского, 43</w:t>
            </w:r>
          </w:p>
        </w:tc>
        <w:tc>
          <w:tcPr>
            <w:tcW w:w="4482" w:type="dxa"/>
          </w:tcPr>
          <w:p w14:paraId="4084AE19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6C629B4E" w14:textId="77777777" w:rsidTr="00F3663E">
        <w:tc>
          <w:tcPr>
            <w:tcW w:w="594" w:type="dxa"/>
            <w:shd w:val="clear" w:color="auto" w:fill="auto"/>
            <w:vAlign w:val="center"/>
          </w:tcPr>
          <w:p w14:paraId="563BDBF7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552" w:type="dxa"/>
            <w:shd w:val="clear" w:color="000000" w:fill="FFFFFF"/>
          </w:tcPr>
          <w:p w14:paraId="51727230" w14:textId="77777777" w:rsidR="00441F12" w:rsidRPr="009A1839" w:rsidRDefault="000A5EF2" w:rsidP="00441F1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45</w:t>
            </w:r>
          </w:p>
        </w:tc>
        <w:tc>
          <w:tcPr>
            <w:tcW w:w="4482" w:type="dxa"/>
          </w:tcPr>
          <w:p w14:paraId="2E938503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556AF7FA" w14:textId="77777777" w:rsidTr="00F3663E">
        <w:tc>
          <w:tcPr>
            <w:tcW w:w="594" w:type="dxa"/>
            <w:shd w:val="clear" w:color="auto" w:fill="auto"/>
            <w:vAlign w:val="center"/>
          </w:tcPr>
          <w:p w14:paraId="1DECE9A9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552" w:type="dxa"/>
            <w:shd w:val="clear" w:color="000000" w:fill="FFFFFF"/>
          </w:tcPr>
          <w:p w14:paraId="24CCC8A5" w14:textId="77777777" w:rsidR="00441F12" w:rsidRPr="009A1839" w:rsidRDefault="000A5EF2" w:rsidP="000A5EF2">
            <w:pPr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47</w:t>
            </w:r>
          </w:p>
        </w:tc>
        <w:tc>
          <w:tcPr>
            <w:tcW w:w="4482" w:type="dxa"/>
          </w:tcPr>
          <w:p w14:paraId="5F3A2A05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441F12" w:rsidRPr="009A1839" w14:paraId="2D703C56" w14:textId="77777777" w:rsidTr="00F3663E">
        <w:tc>
          <w:tcPr>
            <w:tcW w:w="594" w:type="dxa"/>
            <w:shd w:val="clear" w:color="auto" w:fill="auto"/>
            <w:vAlign w:val="center"/>
          </w:tcPr>
          <w:p w14:paraId="03B81CD2" w14:textId="77777777" w:rsidR="00441F12" w:rsidRPr="009A1839" w:rsidRDefault="00E71A2D" w:rsidP="00441F12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552" w:type="dxa"/>
            <w:shd w:val="clear" w:color="000000" w:fill="FFFFFF"/>
          </w:tcPr>
          <w:p w14:paraId="49366673" w14:textId="77777777" w:rsidR="00441F12" w:rsidRPr="009A1839" w:rsidRDefault="00766BCB" w:rsidP="00441F1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49</w:t>
            </w:r>
          </w:p>
        </w:tc>
        <w:tc>
          <w:tcPr>
            <w:tcW w:w="4482" w:type="dxa"/>
          </w:tcPr>
          <w:p w14:paraId="47053287" w14:textId="77777777" w:rsidR="00441F12" w:rsidRPr="009A1839" w:rsidRDefault="00441F12" w:rsidP="00441F12">
            <w:pPr>
              <w:jc w:val="center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  <w:lang w:eastAsia="en-US"/>
              </w:rPr>
              <w:t>18-31 августа 2025 г.</w:t>
            </w:r>
          </w:p>
        </w:tc>
      </w:tr>
      <w:tr w:rsidR="00980E0A" w:rsidRPr="009A1839" w14:paraId="7E27F8A8" w14:textId="77777777" w:rsidTr="00F3663E">
        <w:tc>
          <w:tcPr>
            <w:tcW w:w="594" w:type="dxa"/>
            <w:shd w:val="clear" w:color="auto" w:fill="auto"/>
            <w:vAlign w:val="center"/>
          </w:tcPr>
          <w:p w14:paraId="45C77A2C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552" w:type="dxa"/>
            <w:shd w:val="clear" w:color="000000" w:fill="FFFFFF"/>
          </w:tcPr>
          <w:p w14:paraId="10A6B60A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51</w:t>
            </w:r>
          </w:p>
        </w:tc>
        <w:tc>
          <w:tcPr>
            <w:tcW w:w="4482" w:type="dxa"/>
          </w:tcPr>
          <w:p w14:paraId="66A25F1E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34EC7B6F" w14:textId="77777777" w:rsidTr="00F3663E">
        <w:tc>
          <w:tcPr>
            <w:tcW w:w="594" w:type="dxa"/>
            <w:shd w:val="clear" w:color="auto" w:fill="auto"/>
            <w:vAlign w:val="center"/>
          </w:tcPr>
          <w:p w14:paraId="5E7B4169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52" w:type="dxa"/>
            <w:shd w:val="clear" w:color="000000" w:fill="FFFFFF"/>
          </w:tcPr>
          <w:p w14:paraId="39894711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53</w:t>
            </w:r>
          </w:p>
        </w:tc>
        <w:tc>
          <w:tcPr>
            <w:tcW w:w="4482" w:type="dxa"/>
          </w:tcPr>
          <w:p w14:paraId="62781C8F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6A4DCC1E" w14:textId="77777777" w:rsidTr="00F3663E">
        <w:tc>
          <w:tcPr>
            <w:tcW w:w="594" w:type="dxa"/>
            <w:shd w:val="clear" w:color="auto" w:fill="auto"/>
            <w:vAlign w:val="center"/>
          </w:tcPr>
          <w:p w14:paraId="6F4810DC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552" w:type="dxa"/>
            <w:shd w:val="clear" w:color="000000" w:fill="FFFFFF"/>
          </w:tcPr>
          <w:p w14:paraId="3ABBC953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55</w:t>
            </w:r>
          </w:p>
        </w:tc>
        <w:tc>
          <w:tcPr>
            <w:tcW w:w="4482" w:type="dxa"/>
          </w:tcPr>
          <w:p w14:paraId="5127434D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6D15D8BF" w14:textId="77777777" w:rsidTr="00F3663E">
        <w:tc>
          <w:tcPr>
            <w:tcW w:w="594" w:type="dxa"/>
            <w:shd w:val="clear" w:color="auto" w:fill="auto"/>
            <w:vAlign w:val="center"/>
          </w:tcPr>
          <w:p w14:paraId="459C915C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552" w:type="dxa"/>
            <w:shd w:val="clear" w:color="000000" w:fill="FFFFFF"/>
          </w:tcPr>
          <w:p w14:paraId="228156EE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57</w:t>
            </w:r>
          </w:p>
        </w:tc>
        <w:tc>
          <w:tcPr>
            <w:tcW w:w="4482" w:type="dxa"/>
          </w:tcPr>
          <w:p w14:paraId="56F0C080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6AF9664B" w14:textId="77777777" w:rsidTr="00F3663E">
        <w:tc>
          <w:tcPr>
            <w:tcW w:w="594" w:type="dxa"/>
            <w:shd w:val="clear" w:color="auto" w:fill="auto"/>
            <w:vAlign w:val="center"/>
          </w:tcPr>
          <w:p w14:paraId="7A2906F4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552" w:type="dxa"/>
            <w:shd w:val="clear" w:color="000000" w:fill="FFFFFF"/>
          </w:tcPr>
          <w:p w14:paraId="12FCAA51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59</w:t>
            </w:r>
          </w:p>
        </w:tc>
        <w:tc>
          <w:tcPr>
            <w:tcW w:w="4482" w:type="dxa"/>
          </w:tcPr>
          <w:p w14:paraId="021E99A8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726DA03A" w14:textId="77777777" w:rsidTr="00F3663E">
        <w:tc>
          <w:tcPr>
            <w:tcW w:w="594" w:type="dxa"/>
            <w:shd w:val="clear" w:color="auto" w:fill="auto"/>
            <w:vAlign w:val="center"/>
          </w:tcPr>
          <w:p w14:paraId="7CD64827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552" w:type="dxa"/>
            <w:shd w:val="clear" w:color="000000" w:fill="FFFFFF"/>
          </w:tcPr>
          <w:p w14:paraId="439AE925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 w:rsidRPr="00A93BFC">
              <w:rPr>
                <w:sz w:val="28"/>
                <w:szCs w:val="28"/>
              </w:rPr>
              <w:t xml:space="preserve">Ул. Ставского, 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4482" w:type="dxa"/>
          </w:tcPr>
          <w:p w14:paraId="28EEF65A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472D1E4F" w14:textId="77777777" w:rsidTr="00F3663E">
        <w:tc>
          <w:tcPr>
            <w:tcW w:w="594" w:type="dxa"/>
            <w:shd w:val="clear" w:color="auto" w:fill="auto"/>
            <w:vAlign w:val="center"/>
          </w:tcPr>
          <w:p w14:paraId="72A8C07C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552" w:type="dxa"/>
            <w:shd w:val="clear" w:color="000000" w:fill="FFFFFF"/>
          </w:tcPr>
          <w:p w14:paraId="4EED5925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63</w:t>
            </w:r>
          </w:p>
        </w:tc>
        <w:tc>
          <w:tcPr>
            <w:tcW w:w="4482" w:type="dxa"/>
          </w:tcPr>
          <w:p w14:paraId="0281C347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0792A2DF" w14:textId="77777777" w:rsidTr="00F3663E">
        <w:tc>
          <w:tcPr>
            <w:tcW w:w="594" w:type="dxa"/>
            <w:shd w:val="clear" w:color="auto" w:fill="auto"/>
            <w:vAlign w:val="center"/>
          </w:tcPr>
          <w:p w14:paraId="28F09A4A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552" w:type="dxa"/>
            <w:shd w:val="clear" w:color="000000" w:fill="FFFFFF"/>
          </w:tcPr>
          <w:p w14:paraId="315BCE58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65</w:t>
            </w:r>
          </w:p>
        </w:tc>
        <w:tc>
          <w:tcPr>
            <w:tcW w:w="4482" w:type="dxa"/>
          </w:tcPr>
          <w:p w14:paraId="2A07C80F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1613524D" w14:textId="77777777" w:rsidTr="00F3663E">
        <w:tc>
          <w:tcPr>
            <w:tcW w:w="594" w:type="dxa"/>
            <w:shd w:val="clear" w:color="auto" w:fill="auto"/>
            <w:vAlign w:val="center"/>
          </w:tcPr>
          <w:p w14:paraId="1F7EFA10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552" w:type="dxa"/>
            <w:shd w:val="clear" w:color="000000" w:fill="FFFFFF"/>
          </w:tcPr>
          <w:p w14:paraId="654C025D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 w:rsidRPr="00A93BFC">
              <w:rPr>
                <w:sz w:val="28"/>
                <w:szCs w:val="28"/>
              </w:rPr>
              <w:t>Ул. Ставского, 67</w:t>
            </w:r>
          </w:p>
        </w:tc>
        <w:tc>
          <w:tcPr>
            <w:tcW w:w="4482" w:type="dxa"/>
          </w:tcPr>
          <w:p w14:paraId="30039FB9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980E0A" w:rsidRPr="009A1839" w14:paraId="09D531EB" w14:textId="77777777" w:rsidTr="00F3663E">
        <w:tc>
          <w:tcPr>
            <w:tcW w:w="594" w:type="dxa"/>
            <w:shd w:val="clear" w:color="auto" w:fill="auto"/>
            <w:vAlign w:val="center"/>
          </w:tcPr>
          <w:p w14:paraId="7E49227E" w14:textId="77777777" w:rsidR="00980E0A" w:rsidRPr="009A1839" w:rsidRDefault="00E71A2D" w:rsidP="00980E0A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552" w:type="dxa"/>
            <w:shd w:val="clear" w:color="000000" w:fill="FFFFFF"/>
          </w:tcPr>
          <w:p w14:paraId="56BD49C3" w14:textId="77777777" w:rsidR="00980E0A" w:rsidRPr="00A93BFC" w:rsidRDefault="00980E0A" w:rsidP="0098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57/в</w:t>
            </w:r>
          </w:p>
        </w:tc>
        <w:tc>
          <w:tcPr>
            <w:tcW w:w="4482" w:type="dxa"/>
          </w:tcPr>
          <w:p w14:paraId="36C39FC6" w14:textId="77777777" w:rsidR="00980E0A" w:rsidRPr="00980E0A" w:rsidRDefault="00980E0A" w:rsidP="00980E0A">
            <w:pPr>
              <w:jc w:val="center"/>
              <w:rPr>
                <w:sz w:val="28"/>
                <w:szCs w:val="28"/>
              </w:rPr>
            </w:pPr>
            <w:r w:rsidRPr="00980E0A">
              <w:rPr>
                <w:sz w:val="28"/>
                <w:szCs w:val="28"/>
              </w:rPr>
              <w:t>18-31 августа 2025 г.</w:t>
            </w:r>
          </w:p>
        </w:tc>
      </w:tr>
      <w:tr w:rsidR="00F3663E" w:rsidRPr="009A1839" w14:paraId="053B62FD" w14:textId="77777777" w:rsidTr="00F3663E">
        <w:tc>
          <w:tcPr>
            <w:tcW w:w="594" w:type="dxa"/>
            <w:shd w:val="clear" w:color="auto" w:fill="auto"/>
            <w:vAlign w:val="center"/>
          </w:tcPr>
          <w:p w14:paraId="52E8C6AF" w14:textId="77777777" w:rsidR="00F3663E" w:rsidRPr="009A1839" w:rsidRDefault="00E71A2D" w:rsidP="00F3663E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552" w:type="dxa"/>
            <w:shd w:val="clear" w:color="000000" w:fill="FFFFFF"/>
          </w:tcPr>
          <w:p w14:paraId="471AF7E6" w14:textId="77777777" w:rsidR="00F3663E" w:rsidRDefault="00F3663E" w:rsidP="00F3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3</w:t>
            </w:r>
          </w:p>
        </w:tc>
        <w:tc>
          <w:tcPr>
            <w:tcW w:w="4482" w:type="dxa"/>
          </w:tcPr>
          <w:p w14:paraId="70A5019A" w14:textId="77777777" w:rsidR="00F3663E" w:rsidRPr="00F3663E" w:rsidRDefault="00F3663E" w:rsidP="00F3663E">
            <w:pPr>
              <w:jc w:val="center"/>
              <w:rPr>
                <w:sz w:val="28"/>
                <w:szCs w:val="28"/>
              </w:rPr>
            </w:pPr>
            <w:r w:rsidRPr="00F3663E">
              <w:rPr>
                <w:sz w:val="28"/>
                <w:szCs w:val="28"/>
              </w:rPr>
              <w:t>18-31 августа 2025 г.</w:t>
            </w:r>
          </w:p>
        </w:tc>
      </w:tr>
      <w:tr w:rsidR="00F3663E" w:rsidRPr="009A1839" w14:paraId="39FB9863" w14:textId="77777777" w:rsidTr="00F3663E">
        <w:tc>
          <w:tcPr>
            <w:tcW w:w="594" w:type="dxa"/>
            <w:shd w:val="clear" w:color="auto" w:fill="auto"/>
            <w:vAlign w:val="center"/>
          </w:tcPr>
          <w:p w14:paraId="52514911" w14:textId="77777777" w:rsidR="00F3663E" w:rsidRPr="009A1839" w:rsidRDefault="00E71A2D" w:rsidP="00F3663E">
            <w:pPr>
              <w:tabs>
                <w:tab w:val="left" w:pos="552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552" w:type="dxa"/>
            <w:shd w:val="clear" w:color="000000" w:fill="FFFFFF"/>
          </w:tcPr>
          <w:p w14:paraId="136D041E" w14:textId="77777777" w:rsidR="00F3663E" w:rsidRDefault="00F3663E" w:rsidP="00F3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5</w:t>
            </w:r>
          </w:p>
        </w:tc>
        <w:tc>
          <w:tcPr>
            <w:tcW w:w="4482" w:type="dxa"/>
          </w:tcPr>
          <w:p w14:paraId="5843BECD" w14:textId="77777777" w:rsidR="00F3663E" w:rsidRPr="00F3663E" w:rsidRDefault="00F3663E" w:rsidP="00F3663E">
            <w:pPr>
              <w:jc w:val="center"/>
              <w:rPr>
                <w:sz w:val="28"/>
                <w:szCs w:val="28"/>
              </w:rPr>
            </w:pPr>
            <w:r w:rsidRPr="00F3663E">
              <w:rPr>
                <w:sz w:val="28"/>
                <w:szCs w:val="28"/>
              </w:rPr>
              <w:t>18-31 августа 2025 г.</w:t>
            </w:r>
          </w:p>
        </w:tc>
      </w:tr>
    </w:tbl>
    <w:p w14:paraId="0411E69C" w14:textId="77777777" w:rsidR="009B5ABC" w:rsidRDefault="009B5ABC" w:rsidP="00105866">
      <w:pPr>
        <w:rPr>
          <w:rFonts w:eastAsia="Times New Roman"/>
          <w:sz w:val="28"/>
          <w:szCs w:val="28"/>
        </w:rPr>
      </w:pPr>
    </w:p>
    <w:p w14:paraId="3DC89D94" w14:textId="77777777" w:rsidR="0049329E" w:rsidRDefault="0049329E" w:rsidP="004932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14:paraId="5452055D" w14:textId="77777777" w:rsidR="0049329E" w:rsidRDefault="0049329E" w:rsidP="004932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69A4AF61" w14:textId="77777777" w:rsidR="0049329E" w:rsidRDefault="0049329E" w:rsidP="0049329E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49329E" w:rsidSect="0010586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1AFF">
        <w:rPr>
          <w:rFonts w:ascii="Times New Roman" w:hAnsi="Times New Roman" w:cs="Times New Roman"/>
          <w:sz w:val="28"/>
          <w:szCs w:val="28"/>
        </w:rPr>
        <w:t xml:space="preserve">                   И.А. Игнатчик</w:t>
      </w:r>
    </w:p>
    <w:p w14:paraId="6DE8F9F9" w14:textId="77777777" w:rsidR="0010091F" w:rsidRPr="00117C5E" w:rsidRDefault="0010091F" w:rsidP="009F1AFF">
      <w:pPr>
        <w:ind w:firstLine="4962"/>
        <w:rPr>
          <w:sz w:val="28"/>
          <w:szCs w:val="28"/>
        </w:rPr>
      </w:pPr>
      <w:r w:rsidRPr="00117C5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1DCAA837" w14:textId="77777777" w:rsidR="0010091F" w:rsidRPr="00FB308C" w:rsidRDefault="0010091F" w:rsidP="0010091F">
      <w:pPr>
        <w:ind w:left="4962"/>
        <w:rPr>
          <w:sz w:val="16"/>
          <w:szCs w:val="16"/>
        </w:rPr>
      </w:pPr>
    </w:p>
    <w:p w14:paraId="02A4090C" w14:textId="77777777" w:rsidR="0010091F" w:rsidRPr="00465570" w:rsidRDefault="0010091F" w:rsidP="0010091F">
      <w:pPr>
        <w:tabs>
          <w:tab w:val="left" w:pos="5387"/>
          <w:tab w:val="left" w:pos="5812"/>
          <w:tab w:val="left" w:pos="6096"/>
        </w:tabs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к Программе проведения оценки                     </w:t>
      </w:r>
    </w:p>
    <w:p w14:paraId="69FBB446" w14:textId="77777777"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обеспечения готовности к </w:t>
      </w:r>
    </w:p>
    <w:p w14:paraId="783FD3FF" w14:textId="77777777"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отопительному периоду 2025-2026 </w:t>
      </w:r>
    </w:p>
    <w:p w14:paraId="43B4C410" w14:textId="77777777"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годов теплоснабжающих организаций </w:t>
      </w:r>
    </w:p>
    <w:p w14:paraId="08D27F58" w14:textId="77777777" w:rsidR="0010091F" w:rsidRPr="00465570" w:rsidRDefault="0010091F" w:rsidP="0010091F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и потребителей тепловой энергии на</w:t>
      </w:r>
    </w:p>
    <w:p w14:paraId="0E6C0B2B" w14:textId="77777777" w:rsidR="0010091F" w:rsidRPr="00465570" w:rsidRDefault="0010091F" w:rsidP="0010091F">
      <w:pPr>
        <w:ind w:left="4962"/>
        <w:rPr>
          <w:rFonts w:eastAsia="Times New Roman"/>
          <w:sz w:val="28"/>
          <w:szCs w:val="28"/>
        </w:rPr>
      </w:pPr>
      <w:r w:rsidRPr="00465570">
        <w:rPr>
          <w:sz w:val="28"/>
          <w:szCs w:val="28"/>
          <w:lang w:eastAsia="en-US"/>
        </w:rPr>
        <w:t>территории</w:t>
      </w:r>
      <w:r w:rsidRPr="00465570">
        <w:rPr>
          <w:rFonts w:eastAsia="Times New Roman"/>
          <w:sz w:val="28"/>
          <w:szCs w:val="28"/>
        </w:rPr>
        <w:t xml:space="preserve"> </w:t>
      </w:r>
      <w:r w:rsidR="00610BD9">
        <w:rPr>
          <w:rFonts w:eastAsia="Times New Roman"/>
          <w:sz w:val="28"/>
          <w:szCs w:val="28"/>
        </w:rPr>
        <w:t>Васюр</w:t>
      </w:r>
      <w:r>
        <w:rPr>
          <w:rFonts w:eastAsia="Times New Roman"/>
          <w:sz w:val="28"/>
          <w:szCs w:val="28"/>
        </w:rPr>
        <w:t xml:space="preserve">инского </w:t>
      </w:r>
      <w:r w:rsidRPr="00465570">
        <w:rPr>
          <w:rFonts w:eastAsia="Times New Roman"/>
          <w:sz w:val="28"/>
          <w:szCs w:val="28"/>
        </w:rPr>
        <w:t>сельского</w:t>
      </w:r>
      <w:r w:rsidRPr="00465570">
        <w:rPr>
          <w:sz w:val="28"/>
          <w:szCs w:val="28"/>
          <w:lang w:eastAsia="en-US"/>
        </w:rPr>
        <w:t xml:space="preserve"> </w:t>
      </w:r>
      <w:r w:rsidRPr="00465570">
        <w:rPr>
          <w:rFonts w:eastAsia="Times New Roman"/>
          <w:sz w:val="28"/>
          <w:szCs w:val="28"/>
        </w:rPr>
        <w:t>поселения Динского</w:t>
      </w:r>
      <w:r w:rsidRPr="00465570">
        <w:rPr>
          <w:sz w:val="28"/>
          <w:szCs w:val="28"/>
          <w:lang w:eastAsia="en-US"/>
        </w:rPr>
        <w:t xml:space="preserve"> </w:t>
      </w:r>
      <w:r w:rsidR="00610BD9">
        <w:rPr>
          <w:sz w:val="28"/>
          <w:szCs w:val="28"/>
          <w:lang w:eastAsia="en-US"/>
        </w:rPr>
        <w:t xml:space="preserve">муниципального </w:t>
      </w:r>
      <w:r w:rsidRPr="00465570">
        <w:rPr>
          <w:rFonts w:eastAsia="Times New Roman"/>
          <w:sz w:val="28"/>
          <w:szCs w:val="28"/>
        </w:rPr>
        <w:t>района</w:t>
      </w:r>
    </w:p>
    <w:p w14:paraId="61F52CF0" w14:textId="77777777"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C9D57F" w14:textId="77777777" w:rsidR="00117C5E" w:rsidRDefault="00117C5E" w:rsidP="00117C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теплоснабжающих организаций и потребителей тепловой энергии, в отношении которых проводится проверка готовности к работе в отопительном периоде 2025-2026 годов, на территории </w:t>
      </w:r>
      <w:r w:rsidR="00610BD9">
        <w:rPr>
          <w:rFonts w:ascii="Times New Roman" w:hAnsi="Times New Roman" w:cs="Times New Roman"/>
          <w:sz w:val="28"/>
          <w:szCs w:val="28"/>
        </w:rPr>
        <w:t>Васюр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 Динског</w:t>
      </w:r>
      <w:r w:rsidR="00610BD9">
        <w:rPr>
          <w:rFonts w:ascii="Times New Roman" w:hAnsi="Times New Roman" w:cs="Times New Roman"/>
          <w:sz w:val="28"/>
          <w:szCs w:val="28"/>
        </w:rPr>
        <w:t>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B102899" w14:textId="77777777" w:rsidR="0010091F" w:rsidRDefault="0010091F" w:rsidP="00117C5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10091F" w:rsidRPr="00105866" w14:paraId="30C01BCD" w14:textId="77777777" w:rsidTr="005E027F">
        <w:tc>
          <w:tcPr>
            <w:tcW w:w="9493" w:type="dxa"/>
            <w:gridSpan w:val="2"/>
            <w:shd w:val="clear" w:color="auto" w:fill="auto"/>
            <w:vAlign w:val="center"/>
          </w:tcPr>
          <w:p w14:paraId="35F27004" w14:textId="77777777" w:rsidR="0010091F" w:rsidRPr="00105866" w:rsidRDefault="0010091F" w:rsidP="006543C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05866">
              <w:rPr>
                <w:sz w:val="24"/>
                <w:szCs w:val="24"/>
                <w:lang w:eastAsia="en-US"/>
              </w:rPr>
              <w:t>Объекты, подлежащие проверке</w:t>
            </w:r>
          </w:p>
        </w:tc>
      </w:tr>
      <w:tr w:rsidR="005E027F" w:rsidRPr="00105866" w14:paraId="36822FCA" w14:textId="77777777" w:rsidTr="005E027F">
        <w:tc>
          <w:tcPr>
            <w:tcW w:w="4248" w:type="dxa"/>
            <w:shd w:val="clear" w:color="auto" w:fill="auto"/>
            <w:vAlign w:val="center"/>
          </w:tcPr>
          <w:p w14:paraId="54F752D9" w14:textId="77777777" w:rsidR="005E027F" w:rsidRPr="005E027F" w:rsidRDefault="005E027F" w:rsidP="005E027F">
            <w:pPr>
              <w:pStyle w:val="a9"/>
              <w:numPr>
                <w:ilvl w:val="0"/>
                <w:numId w:val="8"/>
              </w:num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5E027F">
              <w:rPr>
                <w:sz w:val="24"/>
                <w:szCs w:val="24"/>
                <w:lang w:eastAsia="en-US"/>
              </w:rPr>
              <w:t>Теплоснабжающие организации</w:t>
            </w:r>
          </w:p>
        </w:tc>
        <w:tc>
          <w:tcPr>
            <w:tcW w:w="5245" w:type="dxa"/>
            <w:shd w:val="clear" w:color="auto" w:fill="auto"/>
          </w:tcPr>
          <w:p w14:paraId="2F3244B2" w14:textId="77777777" w:rsidR="005E027F" w:rsidRPr="00523A82" w:rsidRDefault="00523A82" w:rsidP="005E027F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  <w:r w:rsidRPr="00523A82">
              <w:rPr>
                <w:sz w:val="24"/>
                <w:szCs w:val="24"/>
                <w:lang w:eastAsia="en-US"/>
              </w:rPr>
              <w:t>ИП Сапрыкин Д.Г.</w:t>
            </w:r>
          </w:p>
        </w:tc>
      </w:tr>
      <w:tr w:rsidR="00E370A2" w:rsidRPr="00105866" w14:paraId="111F5B21" w14:textId="77777777" w:rsidTr="005E027F">
        <w:tc>
          <w:tcPr>
            <w:tcW w:w="4248" w:type="dxa"/>
            <w:vMerge w:val="restart"/>
            <w:shd w:val="clear" w:color="auto" w:fill="auto"/>
            <w:vAlign w:val="center"/>
          </w:tcPr>
          <w:p w14:paraId="3B702B08" w14:textId="77777777" w:rsidR="00E370A2" w:rsidRPr="005E027F" w:rsidRDefault="00E370A2" w:rsidP="00E370A2">
            <w:pPr>
              <w:pStyle w:val="a9"/>
              <w:numPr>
                <w:ilvl w:val="0"/>
                <w:numId w:val="8"/>
              </w:num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Потребители тепловой энергии</w:t>
            </w:r>
          </w:p>
        </w:tc>
        <w:tc>
          <w:tcPr>
            <w:tcW w:w="5245" w:type="dxa"/>
            <w:shd w:val="clear" w:color="000000" w:fill="FFFFFF"/>
          </w:tcPr>
          <w:p w14:paraId="592F92CB" w14:textId="77777777" w:rsidR="00E370A2" w:rsidRPr="009A1839" w:rsidRDefault="00E370A2" w:rsidP="00E370A2">
            <w:pPr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A1839">
              <w:rPr>
                <w:rFonts w:eastAsia="Times New Roman"/>
                <w:sz w:val="28"/>
                <w:szCs w:val="28"/>
              </w:rPr>
              <w:t>МАОУ МО Динской район СОШ № 10 имени Братьев Игнатовых</w:t>
            </w:r>
          </w:p>
        </w:tc>
      </w:tr>
      <w:tr w:rsidR="00E370A2" w:rsidRPr="00105866" w14:paraId="3E8138D5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7AF7AB3F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A717AD0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2356B3">
              <w:rPr>
                <w:sz w:val="28"/>
                <w:szCs w:val="28"/>
              </w:rPr>
              <w:t>БОУ СОШ № 10 (здание начальной школы) расположенная по адресу: ст. Васюринская ул. Суворова,1а</w:t>
            </w:r>
            <w:r w:rsidRPr="002356B3">
              <w:rPr>
                <w:sz w:val="28"/>
                <w:szCs w:val="28"/>
              </w:rPr>
              <w:tab/>
            </w:r>
          </w:p>
        </w:tc>
      </w:tr>
      <w:tr w:rsidR="00E370A2" w:rsidRPr="00105866" w14:paraId="374195F5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7E6E10DA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F89745A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МБОУ МО </w:t>
            </w:r>
            <w:r w:rsidRPr="009A1839">
              <w:rPr>
                <w:rFonts w:eastAsia="Times New Roman"/>
                <w:sz w:val="28"/>
                <w:szCs w:val="28"/>
              </w:rPr>
              <w:t>Динской район СОШ № 1</w:t>
            </w:r>
            <w:r w:rsidRPr="009A1839">
              <w:rPr>
                <w:sz w:val="28"/>
                <w:szCs w:val="28"/>
              </w:rPr>
              <w:t>3 имени Е.И.</w:t>
            </w:r>
            <w:r>
              <w:rPr>
                <w:sz w:val="28"/>
                <w:szCs w:val="28"/>
              </w:rPr>
              <w:t xml:space="preserve"> </w:t>
            </w:r>
            <w:r w:rsidRPr="009A1839">
              <w:rPr>
                <w:sz w:val="28"/>
                <w:szCs w:val="28"/>
              </w:rPr>
              <w:t>Панасенковой</w:t>
            </w:r>
          </w:p>
        </w:tc>
      </w:tr>
      <w:tr w:rsidR="00E370A2" w:rsidRPr="00105866" w14:paraId="3435527D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A22BC1B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1974B6C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МБОУ МО Динской район ООШ № 14 имени Г.К. Борисенко</w:t>
            </w:r>
          </w:p>
        </w:tc>
      </w:tr>
      <w:tr w:rsidR="00E370A2" w:rsidRPr="00105866" w14:paraId="119F0829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7CAA6098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F48A998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МАДОУ МО </w:t>
            </w:r>
            <w:r w:rsidRPr="009A1839">
              <w:rPr>
                <w:rFonts w:eastAsia="Times New Roman"/>
                <w:sz w:val="28"/>
                <w:szCs w:val="28"/>
              </w:rPr>
              <w:t>Динской район «Детский сад №</w:t>
            </w:r>
            <w:r w:rsidRPr="009A1839">
              <w:rPr>
                <w:sz w:val="28"/>
                <w:szCs w:val="28"/>
              </w:rPr>
              <w:t xml:space="preserve"> 66»</w:t>
            </w:r>
          </w:p>
        </w:tc>
      </w:tr>
      <w:tr w:rsidR="00E370A2" w:rsidRPr="00105866" w14:paraId="79B9D791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1D08BB81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730DF696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МАДОУ МО Динской район «Детский Сад № 44»</w:t>
            </w:r>
          </w:p>
        </w:tc>
      </w:tr>
      <w:tr w:rsidR="00E370A2" w:rsidRPr="00105866" w14:paraId="2959B3E8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98FD84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4E68E659" w14:textId="77777777" w:rsidR="00E370A2" w:rsidRPr="009A1839" w:rsidRDefault="00E370A2" w:rsidP="00E370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1839">
              <w:rPr>
                <w:rFonts w:ascii="Times New Roman" w:hAnsi="Times New Roman" w:cs="Times New Roman"/>
                <w:sz w:val="28"/>
                <w:szCs w:val="28"/>
              </w:rPr>
              <w:t>БДОУ МО Динской район «Детский Сад № 15»</w:t>
            </w:r>
          </w:p>
        </w:tc>
      </w:tr>
      <w:tr w:rsidR="00E370A2" w:rsidRPr="00105866" w14:paraId="4BED66AE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7157A15F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49D6AE66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МБУ ДО ДТ ст. Васюринской</w:t>
            </w:r>
          </w:p>
        </w:tc>
      </w:tr>
      <w:tr w:rsidR="00E370A2" w:rsidRPr="00105866" w14:paraId="1EDB8576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D890311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C47858F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2356B3">
              <w:rPr>
                <w:sz w:val="28"/>
                <w:szCs w:val="28"/>
              </w:rPr>
              <w:t>БУЗ МО Динской район ЦРБ «Васюринская участковая больница» расположенная по адресу: ст. Васюринская пер. Больничный, 3</w:t>
            </w:r>
          </w:p>
        </w:tc>
      </w:tr>
      <w:tr w:rsidR="00E370A2" w:rsidRPr="00105866" w14:paraId="136A333C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69BB06B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7DCBEDAE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45458A">
              <w:rPr>
                <w:sz w:val="28"/>
                <w:szCs w:val="28"/>
              </w:rPr>
              <w:t>ООО «ИСК «Будмар» расположенная по адресу: ст. Васюринская Промзона № 10</w:t>
            </w:r>
          </w:p>
        </w:tc>
      </w:tr>
      <w:tr w:rsidR="00E370A2" w:rsidRPr="00105866" w14:paraId="45FE400E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C3C448F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F1F11E4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Пер. Больничный,2</w:t>
            </w:r>
          </w:p>
        </w:tc>
      </w:tr>
      <w:tr w:rsidR="00E370A2" w:rsidRPr="00105866" w14:paraId="381EF2DF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45EC25F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F793625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Пер. Больничный,4</w:t>
            </w:r>
          </w:p>
        </w:tc>
      </w:tr>
      <w:tr w:rsidR="00E370A2" w:rsidRPr="00105866" w14:paraId="6B67EF99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16582F27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015B259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41</w:t>
            </w:r>
          </w:p>
        </w:tc>
      </w:tr>
      <w:tr w:rsidR="00E370A2" w:rsidRPr="00105866" w14:paraId="232C7874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D5FB6AC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BEFA227" w14:textId="77777777" w:rsidR="00E370A2" w:rsidRPr="009A1839" w:rsidRDefault="00E370A2" w:rsidP="00E370A2">
            <w:pPr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43</w:t>
            </w:r>
          </w:p>
        </w:tc>
      </w:tr>
      <w:tr w:rsidR="00E370A2" w:rsidRPr="00105866" w14:paraId="7445C2B7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7C15BC2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8DFFEFB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Железнодорожная, 45</w:t>
            </w:r>
          </w:p>
        </w:tc>
      </w:tr>
      <w:tr w:rsidR="00E370A2" w:rsidRPr="00105866" w14:paraId="25D62BDF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334BD70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7F84D46C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687EED">
              <w:rPr>
                <w:sz w:val="28"/>
                <w:szCs w:val="28"/>
              </w:rPr>
              <w:t>ул. Железнодорожная</w:t>
            </w:r>
            <w:r>
              <w:rPr>
                <w:sz w:val="28"/>
                <w:szCs w:val="28"/>
              </w:rPr>
              <w:t>,74</w:t>
            </w:r>
          </w:p>
        </w:tc>
      </w:tr>
      <w:tr w:rsidR="00E370A2" w:rsidRPr="00105866" w14:paraId="204CEC18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245DCE93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DCA9899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д.40</w:t>
            </w:r>
          </w:p>
        </w:tc>
      </w:tr>
      <w:tr w:rsidR="00E370A2" w:rsidRPr="00105866" w14:paraId="6255C465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420A054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15791CE2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д.42</w:t>
            </w:r>
          </w:p>
        </w:tc>
      </w:tr>
      <w:tr w:rsidR="00E370A2" w:rsidRPr="00105866" w14:paraId="1B1211F2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F5C3CAC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0904E20" w14:textId="77777777" w:rsidR="00E370A2" w:rsidRPr="009A1839" w:rsidRDefault="00E370A2" w:rsidP="00E370A2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д.46</w:t>
            </w:r>
          </w:p>
        </w:tc>
      </w:tr>
      <w:tr w:rsidR="00E370A2" w:rsidRPr="00105866" w14:paraId="1E7F19C2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1F472F1B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8E6EF83" w14:textId="77777777" w:rsidR="00E370A2" w:rsidRPr="009A1839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д.48</w:t>
            </w:r>
          </w:p>
        </w:tc>
      </w:tr>
      <w:tr w:rsidR="00E370A2" w:rsidRPr="00105866" w14:paraId="22097535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D0BDE8D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1B658E1B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49</w:t>
            </w:r>
          </w:p>
        </w:tc>
      </w:tr>
      <w:tr w:rsidR="00E370A2" w:rsidRPr="00105866" w14:paraId="7F256467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5FE22C19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2C29D9E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д.52</w:t>
            </w:r>
          </w:p>
        </w:tc>
      </w:tr>
      <w:tr w:rsidR="00E370A2" w:rsidRPr="00105866" w14:paraId="62EEE678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5889B17D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56AF2BC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д.54</w:t>
            </w:r>
          </w:p>
        </w:tc>
      </w:tr>
      <w:tr w:rsidR="00E370A2" w:rsidRPr="00105866" w14:paraId="57D7DA21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20C7113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25A9376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д.58</w:t>
            </w:r>
          </w:p>
        </w:tc>
      </w:tr>
      <w:tr w:rsidR="00E370A2" w:rsidRPr="00105866" w14:paraId="5770142C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ED800AE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F9EBAC7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д.60</w:t>
            </w:r>
          </w:p>
        </w:tc>
      </w:tr>
      <w:tr w:rsidR="00E370A2" w:rsidRPr="00105866" w14:paraId="52FF90B7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01C2B873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62ACCCD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д.62</w:t>
            </w:r>
          </w:p>
        </w:tc>
      </w:tr>
      <w:tr w:rsidR="00E370A2" w:rsidRPr="00105866" w14:paraId="48FB5F81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315FAED2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EC28F2C" w14:textId="77777777" w:rsidR="00E370A2" w:rsidRPr="00CF62A4" w:rsidRDefault="00E370A2" w:rsidP="00E370A2">
            <w:pPr>
              <w:rPr>
                <w:sz w:val="28"/>
                <w:szCs w:val="28"/>
              </w:rPr>
            </w:pPr>
            <w:r w:rsidRPr="00CF62A4">
              <w:rPr>
                <w:sz w:val="28"/>
                <w:szCs w:val="28"/>
              </w:rPr>
              <w:t>Ул. Комсомольская, д.47</w:t>
            </w:r>
          </w:p>
        </w:tc>
      </w:tr>
      <w:tr w:rsidR="00E370A2" w:rsidRPr="00105866" w14:paraId="3D99CD7A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6E8BAD81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7F8C1F4D" w14:textId="77777777" w:rsidR="00E370A2" w:rsidRPr="009A1839" w:rsidRDefault="00E370A2" w:rsidP="00E3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Северная, 72</w:t>
            </w:r>
          </w:p>
        </w:tc>
      </w:tr>
      <w:tr w:rsidR="00E370A2" w:rsidRPr="00105866" w14:paraId="6608102E" w14:textId="77777777" w:rsidTr="005E027F">
        <w:tc>
          <w:tcPr>
            <w:tcW w:w="4248" w:type="dxa"/>
            <w:vMerge/>
            <w:shd w:val="clear" w:color="auto" w:fill="auto"/>
            <w:vAlign w:val="center"/>
          </w:tcPr>
          <w:p w14:paraId="506C8894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EC065A3" w14:textId="77777777" w:rsidR="00E370A2" w:rsidRPr="009A1839" w:rsidRDefault="00E370A2" w:rsidP="00E370A2">
            <w:pPr>
              <w:jc w:val="both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74</w:t>
            </w:r>
          </w:p>
        </w:tc>
      </w:tr>
      <w:tr w:rsidR="00E370A2" w:rsidRPr="00105866" w14:paraId="3DED4F0E" w14:textId="77777777" w:rsidTr="00E370A2">
        <w:tc>
          <w:tcPr>
            <w:tcW w:w="42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619930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13EB687" w14:textId="77777777" w:rsidR="00E370A2" w:rsidRPr="009A1839" w:rsidRDefault="00E370A2" w:rsidP="00E370A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76</w:t>
            </w:r>
          </w:p>
        </w:tc>
      </w:tr>
      <w:tr w:rsidR="00E370A2" w:rsidRPr="00105866" w14:paraId="3BEB9641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FEA925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BABE135" w14:textId="77777777" w:rsidR="00E370A2" w:rsidRPr="009A1839" w:rsidRDefault="00E370A2" w:rsidP="00E370A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81</w:t>
            </w:r>
          </w:p>
        </w:tc>
      </w:tr>
      <w:tr w:rsidR="00E370A2" w:rsidRPr="00105866" w14:paraId="3F38DA64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F019F2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1204D0E" w14:textId="77777777" w:rsidR="00E370A2" w:rsidRPr="00513367" w:rsidRDefault="00E370A2" w:rsidP="00E370A2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85</w:t>
            </w:r>
          </w:p>
        </w:tc>
      </w:tr>
      <w:tr w:rsidR="00E370A2" w:rsidRPr="00105866" w14:paraId="1730AFC9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1F1309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A29F88A" w14:textId="77777777" w:rsidR="00E370A2" w:rsidRPr="00513367" w:rsidRDefault="00E370A2" w:rsidP="00E370A2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87</w:t>
            </w:r>
          </w:p>
        </w:tc>
      </w:tr>
      <w:tr w:rsidR="00E370A2" w:rsidRPr="00105866" w14:paraId="43ACFAA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D480D8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105FBB9C" w14:textId="77777777" w:rsidR="00E370A2" w:rsidRPr="00513367" w:rsidRDefault="00E370A2" w:rsidP="00E370A2">
            <w:pPr>
              <w:rPr>
                <w:sz w:val="28"/>
                <w:szCs w:val="28"/>
              </w:rPr>
            </w:pPr>
            <w:r w:rsidRPr="00513367">
              <w:rPr>
                <w:sz w:val="28"/>
                <w:szCs w:val="28"/>
              </w:rPr>
              <w:t>Ул. Северная, 89</w:t>
            </w:r>
          </w:p>
        </w:tc>
      </w:tr>
      <w:tr w:rsidR="00E370A2" w:rsidRPr="00105866" w14:paraId="3EA6946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19C917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1E445611" w14:textId="77777777" w:rsidR="00E370A2" w:rsidRPr="009A1839" w:rsidRDefault="00E370A2" w:rsidP="00E370A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кор.1</w:t>
            </w:r>
          </w:p>
        </w:tc>
      </w:tr>
      <w:tr w:rsidR="00E370A2" w:rsidRPr="00105866" w14:paraId="70DC6580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991A07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7883EC1" w14:textId="77777777" w:rsidR="00E370A2" w:rsidRPr="009A1839" w:rsidRDefault="00E370A2" w:rsidP="00E370A2">
            <w:pPr>
              <w:jc w:val="both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кор.3</w:t>
            </w:r>
          </w:p>
        </w:tc>
      </w:tr>
      <w:tr w:rsidR="00E370A2" w:rsidRPr="00105866" w14:paraId="14970C62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2ED536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9B6603E" w14:textId="77777777" w:rsidR="00E370A2" w:rsidRPr="009A1839" w:rsidRDefault="00E370A2" w:rsidP="00E370A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82 кор.5</w:t>
            </w:r>
          </w:p>
        </w:tc>
      </w:tr>
      <w:tr w:rsidR="00E370A2" w:rsidRPr="00105866" w14:paraId="0E157F1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2C7A0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870E532" w14:textId="77777777" w:rsidR="00E370A2" w:rsidRPr="009A1839" w:rsidRDefault="00E370A2" w:rsidP="00E370A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Северная, 83</w:t>
            </w:r>
          </w:p>
        </w:tc>
      </w:tr>
      <w:tr w:rsidR="00E370A2" w:rsidRPr="00105866" w14:paraId="728C5249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BA651B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EC5BA64" w14:textId="77777777" w:rsidR="00E370A2" w:rsidRPr="009A1839" w:rsidRDefault="00E370A2" w:rsidP="00E370A2">
            <w:pPr>
              <w:jc w:val="both"/>
              <w:outlineLvl w:val="0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Ставского, 41</w:t>
            </w:r>
          </w:p>
        </w:tc>
      </w:tr>
      <w:tr w:rsidR="00E370A2" w:rsidRPr="00105866" w14:paraId="60B820F9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3DB10F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5BE4DB6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 w:rsidRPr="009A1839">
              <w:rPr>
                <w:sz w:val="28"/>
                <w:szCs w:val="28"/>
              </w:rPr>
              <w:t>Ул. Ставского, 43</w:t>
            </w:r>
          </w:p>
        </w:tc>
      </w:tr>
      <w:tr w:rsidR="00E370A2" w:rsidRPr="00105866" w14:paraId="7C19A614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2D5D2D7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006488A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45</w:t>
            </w:r>
          </w:p>
        </w:tc>
      </w:tr>
      <w:tr w:rsidR="00E370A2" w:rsidRPr="00105866" w14:paraId="570F9883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054632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862F2F7" w14:textId="77777777" w:rsidR="00E370A2" w:rsidRPr="009A1839" w:rsidRDefault="00E370A2" w:rsidP="00E370A2">
            <w:pPr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47</w:t>
            </w:r>
          </w:p>
        </w:tc>
      </w:tr>
      <w:tr w:rsidR="00E370A2" w:rsidRPr="00105866" w14:paraId="1B87721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5ACEEE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12C1452C" w14:textId="77777777" w:rsidR="00E370A2" w:rsidRPr="009A1839" w:rsidRDefault="00E370A2" w:rsidP="00E370A2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49</w:t>
            </w:r>
          </w:p>
        </w:tc>
      </w:tr>
      <w:tr w:rsidR="00E370A2" w:rsidRPr="00105866" w14:paraId="1676C482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31A72A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9E6CDED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51</w:t>
            </w:r>
          </w:p>
        </w:tc>
      </w:tr>
      <w:tr w:rsidR="00E370A2" w:rsidRPr="00105866" w14:paraId="5AE5DC68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5D66AC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4B38BE35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53</w:t>
            </w:r>
          </w:p>
        </w:tc>
      </w:tr>
      <w:tr w:rsidR="00E370A2" w:rsidRPr="00105866" w14:paraId="10D05FB1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4563DD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6414E635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55</w:t>
            </w:r>
          </w:p>
        </w:tc>
      </w:tr>
      <w:tr w:rsidR="00E370A2" w:rsidRPr="00105866" w14:paraId="20DD4AEA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F3B403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44D9F19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57</w:t>
            </w:r>
          </w:p>
        </w:tc>
      </w:tr>
      <w:tr w:rsidR="00E370A2" w:rsidRPr="00105866" w14:paraId="5129492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8FBBC3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79230FFD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59</w:t>
            </w:r>
          </w:p>
        </w:tc>
      </w:tr>
      <w:tr w:rsidR="00E370A2" w:rsidRPr="00105866" w14:paraId="589CC91F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E955AF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D88EA9A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 w:rsidRPr="00A93BFC">
              <w:rPr>
                <w:sz w:val="28"/>
                <w:szCs w:val="28"/>
              </w:rPr>
              <w:t xml:space="preserve">Ул. Ставского, </w:t>
            </w:r>
            <w:r>
              <w:rPr>
                <w:sz w:val="28"/>
                <w:szCs w:val="28"/>
              </w:rPr>
              <w:t>61</w:t>
            </w:r>
          </w:p>
        </w:tc>
      </w:tr>
      <w:tr w:rsidR="00E370A2" w:rsidRPr="00105866" w14:paraId="156C49E7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DC866D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41DC71B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63</w:t>
            </w:r>
          </w:p>
        </w:tc>
      </w:tr>
      <w:tr w:rsidR="00E370A2" w:rsidRPr="00105866" w14:paraId="7F937352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5BD664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C3CB25D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65</w:t>
            </w:r>
          </w:p>
        </w:tc>
      </w:tr>
      <w:tr w:rsidR="00E370A2" w:rsidRPr="00105866" w14:paraId="4617FCA8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BC1350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083DCE17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 w:rsidRPr="00A93BFC">
              <w:rPr>
                <w:sz w:val="28"/>
                <w:szCs w:val="28"/>
              </w:rPr>
              <w:t>Ул. Ставского, 67</w:t>
            </w:r>
          </w:p>
        </w:tc>
      </w:tr>
      <w:tr w:rsidR="00E370A2" w:rsidRPr="00105866" w14:paraId="223A00F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448AA1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5D8714E8" w14:textId="77777777" w:rsidR="00E370A2" w:rsidRPr="00A93BFC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Ставского, 57/в</w:t>
            </w:r>
          </w:p>
        </w:tc>
      </w:tr>
      <w:tr w:rsidR="00E370A2" w:rsidRPr="00105866" w14:paraId="5C54F1BE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44DBA7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3AAB652B" w14:textId="77777777" w:rsidR="00E370A2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3</w:t>
            </w:r>
          </w:p>
        </w:tc>
      </w:tr>
      <w:tr w:rsidR="00E370A2" w:rsidRPr="00105866" w14:paraId="4EB38CE9" w14:textId="77777777" w:rsidTr="00E370A2">
        <w:tc>
          <w:tcPr>
            <w:tcW w:w="424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CAFF08" w14:textId="77777777" w:rsidR="00E370A2" w:rsidRPr="00105866" w:rsidRDefault="00E370A2" w:rsidP="00E370A2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000000" w:fill="FFFFFF"/>
          </w:tcPr>
          <w:p w14:paraId="23A6BD29" w14:textId="77777777" w:rsidR="00E370A2" w:rsidRDefault="00E370A2" w:rsidP="00E37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5</w:t>
            </w:r>
          </w:p>
        </w:tc>
      </w:tr>
    </w:tbl>
    <w:p w14:paraId="59319744" w14:textId="77777777" w:rsidR="004B5255" w:rsidRDefault="004B5255" w:rsidP="004B5255">
      <w:pPr>
        <w:rPr>
          <w:rFonts w:eastAsia="Times New Roman"/>
          <w:sz w:val="28"/>
          <w:szCs w:val="28"/>
        </w:rPr>
      </w:pPr>
    </w:p>
    <w:p w14:paraId="5E84F6A0" w14:textId="77777777" w:rsidR="004B5255" w:rsidRDefault="004B5255" w:rsidP="004B5255">
      <w:pPr>
        <w:rPr>
          <w:rFonts w:eastAsia="Times New Roman"/>
          <w:sz w:val="28"/>
          <w:szCs w:val="28"/>
        </w:rPr>
      </w:pPr>
    </w:p>
    <w:p w14:paraId="2DF639AF" w14:textId="77777777" w:rsidR="00610BD9" w:rsidRDefault="00610BD9" w:rsidP="004B5255">
      <w:pPr>
        <w:rPr>
          <w:rFonts w:eastAsia="Times New Roman"/>
          <w:sz w:val="28"/>
          <w:szCs w:val="28"/>
        </w:rPr>
      </w:pPr>
    </w:p>
    <w:p w14:paraId="5A0FB515" w14:textId="77777777" w:rsidR="00610BD9" w:rsidRDefault="00610BD9" w:rsidP="00610B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14:paraId="27A2BD8C" w14:textId="77777777" w:rsidR="00610BD9" w:rsidRDefault="00610BD9" w:rsidP="00610B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294E7250" w14:textId="77777777" w:rsidR="00610BD9" w:rsidRDefault="00610BD9" w:rsidP="00610BD9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610BD9" w:rsidSect="0010586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Игнатчик</w:t>
      </w:r>
    </w:p>
    <w:p w14:paraId="4184215B" w14:textId="77777777" w:rsidR="00FB308C" w:rsidRPr="00FB308C" w:rsidRDefault="009F1AFF" w:rsidP="004E069E">
      <w:pPr>
        <w:ind w:right="-284"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B308C" w:rsidRPr="00FB308C">
        <w:rPr>
          <w:sz w:val="28"/>
          <w:szCs w:val="28"/>
        </w:rPr>
        <w:t xml:space="preserve">РИЛОЖЕНИЕ </w:t>
      </w:r>
      <w:r w:rsidR="009F3DA2">
        <w:rPr>
          <w:sz w:val="28"/>
          <w:szCs w:val="28"/>
        </w:rPr>
        <w:t>3</w:t>
      </w:r>
    </w:p>
    <w:p w14:paraId="0500860A" w14:textId="77777777" w:rsidR="00FB308C" w:rsidRPr="00FB308C" w:rsidRDefault="00FB308C" w:rsidP="004E069E">
      <w:pPr>
        <w:ind w:right="-284" w:firstLine="5103"/>
        <w:rPr>
          <w:sz w:val="16"/>
          <w:szCs w:val="16"/>
        </w:rPr>
      </w:pPr>
    </w:p>
    <w:p w14:paraId="0022E948" w14:textId="77777777" w:rsidR="00FB308C" w:rsidRPr="00FB308C" w:rsidRDefault="00FB308C" w:rsidP="004E069E">
      <w:pPr>
        <w:ind w:right="-284" w:firstLine="5103"/>
        <w:rPr>
          <w:sz w:val="28"/>
          <w:szCs w:val="28"/>
        </w:rPr>
      </w:pPr>
      <w:r w:rsidRPr="00FB308C">
        <w:rPr>
          <w:sz w:val="28"/>
          <w:szCs w:val="28"/>
        </w:rPr>
        <w:t>УТВЕРЖДЕН</w:t>
      </w:r>
    </w:p>
    <w:p w14:paraId="565C12BF" w14:textId="77777777" w:rsidR="00FB308C" w:rsidRPr="00FB308C" w:rsidRDefault="00FB308C" w:rsidP="000921C1">
      <w:pPr>
        <w:spacing w:before="240"/>
        <w:ind w:right="-284" w:firstLine="5103"/>
        <w:contextualSpacing/>
        <w:rPr>
          <w:sz w:val="28"/>
          <w:szCs w:val="28"/>
        </w:rPr>
      </w:pPr>
      <w:r w:rsidRPr="00FB308C">
        <w:rPr>
          <w:sz w:val="28"/>
          <w:szCs w:val="28"/>
        </w:rPr>
        <w:t>постановлением администрации</w:t>
      </w:r>
    </w:p>
    <w:p w14:paraId="25480DF2" w14:textId="77777777" w:rsidR="00AF3A89" w:rsidRPr="00FB308C" w:rsidRDefault="000921C1" w:rsidP="000921C1">
      <w:pPr>
        <w:spacing w:before="240"/>
        <w:ind w:left="5103" w:right="-284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AF3A89">
        <w:rPr>
          <w:sz w:val="28"/>
          <w:szCs w:val="28"/>
        </w:rPr>
        <w:t>асюри</w:t>
      </w:r>
      <w:r w:rsidR="00AF3A89" w:rsidRPr="00FB308C">
        <w:rPr>
          <w:sz w:val="28"/>
          <w:szCs w:val="28"/>
        </w:rPr>
        <w:t>нского</w:t>
      </w:r>
      <w:r w:rsidR="00FB308C" w:rsidRPr="00FB308C">
        <w:rPr>
          <w:sz w:val="28"/>
          <w:szCs w:val="28"/>
        </w:rPr>
        <w:t xml:space="preserve"> сельского поселения</w:t>
      </w:r>
      <w:r w:rsidR="00AF3A89">
        <w:rPr>
          <w:sz w:val="28"/>
          <w:szCs w:val="28"/>
        </w:rPr>
        <w:t xml:space="preserve"> Динского муниципального </w:t>
      </w:r>
      <w:r w:rsidR="00AF3A89" w:rsidRPr="00FB308C">
        <w:rPr>
          <w:sz w:val="28"/>
          <w:szCs w:val="28"/>
        </w:rPr>
        <w:t>района</w:t>
      </w:r>
      <w:r w:rsidR="00AF3A89">
        <w:rPr>
          <w:sz w:val="28"/>
          <w:szCs w:val="28"/>
        </w:rPr>
        <w:t xml:space="preserve"> Краснодарского края</w:t>
      </w:r>
    </w:p>
    <w:p w14:paraId="584BB5A2" w14:textId="77777777" w:rsidR="00AF3A89" w:rsidRPr="00FB308C" w:rsidRDefault="00AF3A89" w:rsidP="000921C1">
      <w:pPr>
        <w:ind w:right="-284" w:firstLine="5103"/>
        <w:rPr>
          <w:sz w:val="28"/>
          <w:szCs w:val="28"/>
        </w:rPr>
      </w:pPr>
      <w:r w:rsidRPr="00FB308C">
        <w:rPr>
          <w:sz w:val="28"/>
          <w:szCs w:val="28"/>
        </w:rPr>
        <w:t>от ___________ №_____</w:t>
      </w:r>
    </w:p>
    <w:p w14:paraId="6B83F4F2" w14:textId="77777777" w:rsidR="00FB308C" w:rsidRDefault="00FB308C" w:rsidP="002C1B1D">
      <w:pPr>
        <w:ind w:right="-284" w:firstLine="4536"/>
        <w:rPr>
          <w:sz w:val="28"/>
          <w:szCs w:val="28"/>
        </w:rPr>
      </w:pPr>
    </w:p>
    <w:p w14:paraId="4058D3BC" w14:textId="77777777" w:rsidR="00AF3A89" w:rsidRDefault="00AF3A89" w:rsidP="00AF3A89">
      <w:pPr>
        <w:ind w:right="-284" w:firstLine="5103"/>
        <w:rPr>
          <w:sz w:val="28"/>
          <w:szCs w:val="28"/>
        </w:rPr>
      </w:pPr>
    </w:p>
    <w:p w14:paraId="2ABFBBD3" w14:textId="77777777" w:rsidR="00AF3A89" w:rsidRDefault="00AF3A89" w:rsidP="00AF3A89">
      <w:pPr>
        <w:ind w:right="-284" w:firstLine="5103"/>
        <w:rPr>
          <w:sz w:val="28"/>
          <w:szCs w:val="28"/>
        </w:rPr>
      </w:pPr>
    </w:p>
    <w:p w14:paraId="1895500B" w14:textId="77777777"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spacing w:val="1"/>
          <w:sz w:val="28"/>
          <w:szCs w:val="28"/>
        </w:rPr>
      </w:pPr>
      <w:r w:rsidRPr="00FB308C">
        <w:rPr>
          <w:rFonts w:eastAsia="Times New Roman"/>
          <w:spacing w:val="1"/>
          <w:sz w:val="28"/>
          <w:szCs w:val="28"/>
        </w:rPr>
        <w:t xml:space="preserve">Состав </w:t>
      </w:r>
    </w:p>
    <w:p w14:paraId="332C66ED" w14:textId="77777777" w:rsidR="004B5255" w:rsidRPr="004B5255" w:rsidRDefault="004B5255" w:rsidP="004B5255">
      <w:pPr>
        <w:tabs>
          <w:tab w:val="left" w:pos="9072"/>
        </w:tabs>
        <w:ind w:right="567"/>
        <w:jc w:val="center"/>
        <w:rPr>
          <w:rFonts w:eastAsia="Times New Roman"/>
          <w:spacing w:val="1"/>
          <w:sz w:val="28"/>
          <w:szCs w:val="28"/>
        </w:rPr>
      </w:pPr>
      <w:r w:rsidRPr="004B5255">
        <w:rPr>
          <w:rFonts w:eastAsia="Times New Roman"/>
          <w:spacing w:val="1"/>
          <w:sz w:val="28"/>
          <w:szCs w:val="28"/>
        </w:rPr>
        <w:t xml:space="preserve">комиссии по проведению оценки обеспечения готовности к отопительному периоду 2025-2026 годов </w:t>
      </w:r>
      <w:r w:rsidR="000D5609">
        <w:rPr>
          <w:rFonts w:eastAsia="Times New Roman"/>
          <w:spacing w:val="1"/>
          <w:sz w:val="28"/>
          <w:szCs w:val="28"/>
        </w:rPr>
        <w:t>Васюр</w:t>
      </w:r>
      <w:r>
        <w:rPr>
          <w:rFonts w:eastAsia="Times New Roman"/>
          <w:spacing w:val="1"/>
          <w:sz w:val="28"/>
          <w:szCs w:val="28"/>
        </w:rPr>
        <w:t>инского</w:t>
      </w:r>
      <w:r w:rsidRPr="004B5255">
        <w:rPr>
          <w:rFonts w:eastAsia="Times New Roman"/>
          <w:spacing w:val="1"/>
          <w:sz w:val="28"/>
          <w:szCs w:val="28"/>
        </w:rPr>
        <w:t xml:space="preserve"> сельского поселения Динского </w:t>
      </w:r>
      <w:r w:rsidR="000D5609">
        <w:rPr>
          <w:rFonts w:eastAsia="Times New Roman"/>
          <w:spacing w:val="1"/>
          <w:sz w:val="28"/>
          <w:szCs w:val="28"/>
        </w:rPr>
        <w:t xml:space="preserve">муниципального </w:t>
      </w:r>
      <w:r w:rsidRPr="004B5255">
        <w:rPr>
          <w:rFonts w:eastAsia="Times New Roman"/>
          <w:spacing w:val="1"/>
          <w:sz w:val="28"/>
          <w:szCs w:val="28"/>
        </w:rPr>
        <w:t>района</w:t>
      </w:r>
    </w:p>
    <w:p w14:paraId="49755D07" w14:textId="77777777"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p w14:paraId="367EA199" w14:textId="77777777"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p w14:paraId="330A2C12" w14:textId="77777777" w:rsidR="00FB308C" w:rsidRPr="00FB308C" w:rsidRDefault="00FB308C" w:rsidP="00FB308C">
      <w:pPr>
        <w:tabs>
          <w:tab w:val="left" w:pos="9072"/>
        </w:tabs>
        <w:ind w:right="567"/>
        <w:jc w:val="center"/>
        <w:rPr>
          <w:rFonts w:eastAsia="Times New Roman"/>
          <w:b/>
          <w:sz w:val="16"/>
          <w:szCs w:val="1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369"/>
        <w:gridCol w:w="5987"/>
      </w:tblGrid>
      <w:tr w:rsidR="00FB308C" w:rsidRPr="00FB308C" w14:paraId="668C33F2" w14:textId="77777777" w:rsidTr="00E370A2">
        <w:tc>
          <w:tcPr>
            <w:tcW w:w="9356" w:type="dxa"/>
            <w:gridSpan w:val="2"/>
          </w:tcPr>
          <w:p w14:paraId="28497EF0" w14:textId="77777777" w:rsidR="00FB308C" w:rsidRPr="00FB308C" w:rsidRDefault="000D5609" w:rsidP="00FB308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</w:t>
            </w:r>
            <w:r w:rsidR="00FB308C" w:rsidRPr="00FB308C">
              <w:rPr>
                <w:sz w:val="28"/>
                <w:szCs w:val="28"/>
              </w:rPr>
              <w:t xml:space="preserve">                            </w:t>
            </w:r>
            <w:r w:rsidR="00E370A2">
              <w:rPr>
                <w:sz w:val="28"/>
                <w:szCs w:val="28"/>
              </w:rPr>
              <w:t xml:space="preserve">      </w:t>
            </w:r>
            <w:r w:rsidR="00FB308C" w:rsidRPr="00FB308C">
              <w:rPr>
                <w:sz w:val="28"/>
                <w:szCs w:val="28"/>
              </w:rPr>
              <w:t xml:space="preserve">  - глава </w:t>
            </w:r>
            <w:r w:rsidR="000C672E">
              <w:rPr>
                <w:sz w:val="28"/>
                <w:szCs w:val="28"/>
              </w:rPr>
              <w:t>Васюрин</w:t>
            </w:r>
            <w:r w:rsidR="00FB308C" w:rsidRPr="00FB308C">
              <w:rPr>
                <w:sz w:val="28"/>
                <w:szCs w:val="28"/>
              </w:rPr>
              <w:t xml:space="preserve">ского сельского поселения Динского </w:t>
            </w:r>
          </w:p>
          <w:p w14:paraId="26979335" w14:textId="77777777" w:rsidR="00FB308C" w:rsidRPr="00FB308C" w:rsidRDefault="000D5609" w:rsidP="00FB308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            </w:t>
            </w:r>
            <w:r w:rsidR="00E370A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FB308C" w:rsidRPr="00FB308C">
              <w:rPr>
                <w:sz w:val="28"/>
                <w:szCs w:val="28"/>
              </w:rPr>
              <w:t xml:space="preserve"> </w:t>
            </w:r>
            <w:r w:rsidR="000C672E">
              <w:rPr>
                <w:sz w:val="28"/>
                <w:szCs w:val="28"/>
              </w:rPr>
              <w:t>муниципального</w:t>
            </w:r>
            <w:r w:rsidR="00FB308C" w:rsidRPr="00FB308C">
              <w:rPr>
                <w:sz w:val="28"/>
                <w:szCs w:val="28"/>
              </w:rPr>
              <w:t xml:space="preserve"> района, председатель комиссии;</w:t>
            </w:r>
          </w:p>
          <w:p w14:paraId="1FF71FD0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rPr>
                <w:sz w:val="28"/>
                <w:szCs w:val="28"/>
              </w:rPr>
            </w:pPr>
          </w:p>
        </w:tc>
      </w:tr>
      <w:tr w:rsidR="00FB308C" w:rsidRPr="00FB308C" w14:paraId="7A5B470C" w14:textId="77777777" w:rsidTr="00E370A2">
        <w:tc>
          <w:tcPr>
            <w:tcW w:w="3369" w:type="dxa"/>
          </w:tcPr>
          <w:p w14:paraId="2BB1AC66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5A2F8498" w14:textId="77777777" w:rsidR="00FB308C" w:rsidRPr="00FB308C" w:rsidRDefault="000C672E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Коротаев Владимир Иванович</w:t>
            </w:r>
          </w:p>
        </w:tc>
        <w:tc>
          <w:tcPr>
            <w:tcW w:w="5987" w:type="dxa"/>
          </w:tcPr>
          <w:p w14:paraId="6BFE9641" w14:textId="77777777" w:rsidR="00FB308C" w:rsidRPr="00FB308C" w:rsidRDefault="00FB308C" w:rsidP="00FB308C">
            <w:pPr>
              <w:ind w:left="311" w:hanging="311"/>
              <w:jc w:val="both"/>
              <w:rPr>
                <w:sz w:val="28"/>
                <w:szCs w:val="28"/>
              </w:rPr>
            </w:pPr>
          </w:p>
          <w:p w14:paraId="20D7300E" w14:textId="77777777" w:rsidR="00FB308C" w:rsidRPr="00FB308C" w:rsidRDefault="00E370A2" w:rsidP="00E370A2"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08C" w:rsidRPr="00FB308C">
              <w:rPr>
                <w:sz w:val="28"/>
                <w:szCs w:val="28"/>
              </w:rPr>
              <w:t>-заместитель главы администрации, заместитель     председателя комиссии;</w:t>
            </w:r>
          </w:p>
        </w:tc>
      </w:tr>
      <w:tr w:rsidR="00FB308C" w:rsidRPr="00FB308C" w14:paraId="111F52C8" w14:textId="77777777" w:rsidTr="00E370A2">
        <w:tc>
          <w:tcPr>
            <w:tcW w:w="9356" w:type="dxa"/>
            <w:gridSpan w:val="2"/>
          </w:tcPr>
          <w:p w14:paraId="1AC19FE2" w14:textId="77777777" w:rsidR="00FB308C" w:rsidRPr="00FB308C" w:rsidRDefault="00FB308C" w:rsidP="00FB308C">
            <w:pPr>
              <w:ind w:left="34" w:right="-391" w:hanging="34"/>
              <w:jc w:val="center"/>
              <w:rPr>
                <w:sz w:val="16"/>
                <w:szCs w:val="16"/>
              </w:rPr>
            </w:pPr>
          </w:p>
        </w:tc>
      </w:tr>
      <w:tr w:rsidR="00FB308C" w:rsidRPr="00FB308C" w14:paraId="2504E978" w14:textId="77777777" w:rsidTr="00E370A2">
        <w:tc>
          <w:tcPr>
            <w:tcW w:w="3369" w:type="dxa"/>
          </w:tcPr>
          <w:p w14:paraId="79B7868A" w14:textId="77777777" w:rsidR="00FB308C" w:rsidRPr="00FB308C" w:rsidRDefault="00FB308C" w:rsidP="00FB308C">
            <w:pPr>
              <w:rPr>
                <w:sz w:val="16"/>
                <w:szCs w:val="16"/>
              </w:rPr>
            </w:pPr>
          </w:p>
          <w:p w14:paraId="10B14BB4" w14:textId="77777777" w:rsidR="00FB308C" w:rsidRPr="00FB308C" w:rsidRDefault="00FB308C" w:rsidP="00FB308C">
            <w:pPr>
              <w:rPr>
                <w:sz w:val="16"/>
                <w:szCs w:val="16"/>
              </w:rPr>
            </w:pPr>
          </w:p>
          <w:p w14:paraId="7CB1FDB2" w14:textId="77777777" w:rsidR="00FB308C" w:rsidRPr="00FB308C" w:rsidRDefault="00D868CF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Пелипенко Ольга Николаевна</w:t>
            </w:r>
          </w:p>
          <w:p w14:paraId="535E968A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14:paraId="6EC21627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16"/>
                <w:szCs w:val="16"/>
              </w:rPr>
            </w:pPr>
          </w:p>
          <w:p w14:paraId="26D8D732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16"/>
                <w:szCs w:val="16"/>
              </w:rPr>
            </w:pPr>
          </w:p>
          <w:p w14:paraId="67C46AE9" w14:textId="77777777" w:rsidR="00FB308C" w:rsidRPr="00FB308C" w:rsidRDefault="00FB308C" w:rsidP="00E370A2">
            <w:pPr>
              <w:shd w:val="clear" w:color="auto" w:fill="FFFFFF"/>
              <w:tabs>
                <w:tab w:val="left" w:pos="4430"/>
              </w:tabs>
              <w:ind w:left="67" w:hanging="459"/>
              <w:jc w:val="both"/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 xml:space="preserve">- </w:t>
            </w:r>
            <w:r w:rsidR="00E370A2">
              <w:rPr>
                <w:sz w:val="28"/>
                <w:szCs w:val="28"/>
              </w:rPr>
              <w:t>-</w:t>
            </w:r>
            <w:r w:rsidRPr="00FB308C">
              <w:rPr>
                <w:sz w:val="28"/>
                <w:szCs w:val="28"/>
              </w:rPr>
              <w:t>начальник отдела ЖКХ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868CF">
              <w:rPr>
                <w:sz w:val="28"/>
                <w:szCs w:val="28"/>
              </w:rPr>
              <w:t>Васюр</w:t>
            </w:r>
            <w:r w:rsidRPr="00FB308C">
              <w:rPr>
                <w:sz w:val="28"/>
                <w:szCs w:val="28"/>
              </w:rPr>
              <w:t>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B308C">
              <w:rPr>
                <w:sz w:val="28"/>
                <w:szCs w:val="28"/>
              </w:rPr>
              <w:t>Динского муниципального района Краснодарского края, секретарь комиссии;</w:t>
            </w:r>
          </w:p>
          <w:p w14:paraId="75464D00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34" w:right="-391" w:hanging="34"/>
              <w:rPr>
                <w:sz w:val="16"/>
                <w:szCs w:val="16"/>
              </w:rPr>
            </w:pPr>
          </w:p>
        </w:tc>
      </w:tr>
      <w:tr w:rsidR="00FB308C" w:rsidRPr="00FB308C" w14:paraId="017F58EE" w14:textId="77777777" w:rsidTr="00E370A2">
        <w:tc>
          <w:tcPr>
            <w:tcW w:w="9356" w:type="dxa"/>
            <w:gridSpan w:val="2"/>
          </w:tcPr>
          <w:p w14:paraId="487D6CCC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34" w:right="-391" w:hanging="34"/>
              <w:jc w:val="center"/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>Члены комиссии:</w:t>
            </w:r>
          </w:p>
          <w:p w14:paraId="0EC39D89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34" w:right="-391" w:hanging="34"/>
              <w:jc w:val="center"/>
              <w:rPr>
                <w:sz w:val="16"/>
                <w:szCs w:val="16"/>
              </w:rPr>
            </w:pPr>
          </w:p>
        </w:tc>
      </w:tr>
      <w:tr w:rsidR="00FB308C" w:rsidRPr="00FB308C" w14:paraId="430F737F" w14:textId="77777777" w:rsidTr="00E370A2">
        <w:tc>
          <w:tcPr>
            <w:tcW w:w="3369" w:type="dxa"/>
          </w:tcPr>
          <w:p w14:paraId="0D8352DE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020ECF2B" w14:textId="77777777" w:rsidR="00FB308C" w:rsidRPr="00FB308C" w:rsidRDefault="009A7F2D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Ирина Викторовна</w:t>
            </w:r>
          </w:p>
          <w:p w14:paraId="0D2E4C4D" w14:textId="77777777" w:rsidR="00FB308C" w:rsidRDefault="00FB308C" w:rsidP="00FB308C">
            <w:pPr>
              <w:rPr>
                <w:sz w:val="28"/>
                <w:szCs w:val="28"/>
              </w:rPr>
            </w:pPr>
          </w:p>
          <w:p w14:paraId="4431CD20" w14:textId="77777777" w:rsidR="00D868CF" w:rsidRDefault="00D868CF" w:rsidP="00FB308C">
            <w:pPr>
              <w:rPr>
                <w:sz w:val="28"/>
                <w:szCs w:val="28"/>
              </w:rPr>
            </w:pPr>
          </w:p>
          <w:p w14:paraId="45971EB8" w14:textId="77777777" w:rsidR="00E370A2" w:rsidRPr="00FB308C" w:rsidRDefault="00E370A2" w:rsidP="00FB308C">
            <w:pPr>
              <w:rPr>
                <w:sz w:val="28"/>
                <w:szCs w:val="28"/>
              </w:rPr>
            </w:pPr>
          </w:p>
          <w:p w14:paraId="51824079" w14:textId="77777777" w:rsidR="00FB308C" w:rsidRPr="00FB308C" w:rsidRDefault="00E60F38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Жуланова Юлия Викторовна</w:t>
            </w:r>
          </w:p>
          <w:p w14:paraId="0CF054AD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7AED27D7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771E6FBE" w14:textId="77777777" w:rsidR="00FB308C" w:rsidRDefault="00FB308C" w:rsidP="00FB308C">
            <w:pPr>
              <w:rPr>
                <w:sz w:val="28"/>
                <w:szCs w:val="28"/>
              </w:rPr>
            </w:pPr>
          </w:p>
          <w:p w14:paraId="65B1C9FA" w14:textId="77777777" w:rsidR="00FB308C" w:rsidRDefault="00FB308C" w:rsidP="00FB308C">
            <w:pPr>
              <w:rPr>
                <w:sz w:val="28"/>
                <w:szCs w:val="28"/>
              </w:rPr>
            </w:pPr>
          </w:p>
          <w:p w14:paraId="709E62B2" w14:textId="77777777" w:rsidR="00E370A2" w:rsidRDefault="00E370A2" w:rsidP="00FB308C">
            <w:pPr>
              <w:rPr>
                <w:sz w:val="28"/>
                <w:szCs w:val="28"/>
              </w:rPr>
            </w:pPr>
          </w:p>
          <w:p w14:paraId="073D2F91" w14:textId="77777777" w:rsidR="00FB308C" w:rsidRPr="00FB308C" w:rsidRDefault="000604B7" w:rsidP="00FB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Беспалов Андрей Алексеевич</w:t>
            </w:r>
          </w:p>
          <w:p w14:paraId="51568C8A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005A7330" w14:textId="77777777" w:rsidR="00FB308C" w:rsidRDefault="00FB308C" w:rsidP="00FB308C">
            <w:pPr>
              <w:rPr>
                <w:sz w:val="28"/>
                <w:szCs w:val="28"/>
              </w:rPr>
            </w:pPr>
          </w:p>
          <w:p w14:paraId="29019EE1" w14:textId="77777777" w:rsidR="001C51BF" w:rsidRPr="00FB308C" w:rsidRDefault="001C51BF" w:rsidP="00FB308C">
            <w:pPr>
              <w:rPr>
                <w:sz w:val="28"/>
                <w:szCs w:val="28"/>
              </w:rPr>
            </w:pPr>
          </w:p>
          <w:p w14:paraId="3E38D82F" w14:textId="77777777" w:rsidR="00FB308C" w:rsidRPr="00FB308C" w:rsidRDefault="001C51BF" w:rsidP="00FB308C">
            <w:pPr>
              <w:spacing w:line="276" w:lineRule="auto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Миханошина Наталья Владимировна</w:t>
            </w:r>
          </w:p>
          <w:p w14:paraId="25CA5F03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  <w:p w14:paraId="5FABCB0F" w14:textId="77777777" w:rsidR="00FB308C" w:rsidRPr="00FB308C" w:rsidRDefault="00FB308C" w:rsidP="00FB308C">
            <w:pPr>
              <w:rPr>
                <w:sz w:val="28"/>
                <w:szCs w:val="28"/>
              </w:rPr>
            </w:pPr>
          </w:p>
        </w:tc>
        <w:tc>
          <w:tcPr>
            <w:tcW w:w="5987" w:type="dxa"/>
          </w:tcPr>
          <w:p w14:paraId="5C99D78A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14:paraId="14EEA1DA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>-</w:t>
            </w:r>
            <w:r w:rsidR="009A7F2D">
              <w:rPr>
                <w:sz w:val="28"/>
                <w:szCs w:val="28"/>
              </w:rPr>
              <w:t>ведущий специалист отдела ЖКХ администрации Васюри</w:t>
            </w:r>
            <w:r w:rsidRPr="00FB308C">
              <w:rPr>
                <w:sz w:val="28"/>
                <w:szCs w:val="28"/>
              </w:rPr>
              <w:t>нского сельского поселения Динского муниципального района Краснодарского края</w:t>
            </w:r>
            <w:r>
              <w:rPr>
                <w:sz w:val="28"/>
                <w:szCs w:val="28"/>
              </w:rPr>
              <w:t>;</w:t>
            </w:r>
          </w:p>
          <w:p w14:paraId="21C3DE12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14:paraId="722B2304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 w:rsidRPr="00FB308C">
              <w:rPr>
                <w:sz w:val="28"/>
                <w:szCs w:val="28"/>
              </w:rPr>
              <w:t>- начальник ф</w:t>
            </w:r>
            <w:r w:rsidRPr="00FB308C">
              <w:rPr>
                <w:rFonts w:eastAsia="Times New Roman"/>
                <w:bCs/>
                <w:sz w:val="28"/>
                <w:szCs w:val="28"/>
              </w:rPr>
              <w:t xml:space="preserve">инансового отдела администрации </w:t>
            </w:r>
            <w:r w:rsidR="00E60F38">
              <w:rPr>
                <w:rFonts w:eastAsia="Times New Roman"/>
                <w:bCs/>
                <w:sz w:val="28"/>
                <w:szCs w:val="28"/>
              </w:rPr>
              <w:t>Васюр</w:t>
            </w:r>
            <w:r w:rsidRPr="00FB308C">
              <w:rPr>
                <w:rFonts w:eastAsia="Times New Roman"/>
                <w:bCs/>
                <w:sz w:val="28"/>
                <w:szCs w:val="28"/>
              </w:rPr>
              <w:t>инского сельского поселения Динского муниципального района Краснодарского края</w:t>
            </w:r>
            <w:r w:rsidRPr="00FB308C">
              <w:rPr>
                <w:sz w:val="28"/>
                <w:szCs w:val="28"/>
              </w:rPr>
              <w:t xml:space="preserve">; </w:t>
            </w:r>
          </w:p>
          <w:p w14:paraId="7BEB3F6B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14:paraId="0AECEC87" w14:textId="77777777" w:rsidR="00E60F38" w:rsidRDefault="00E60F38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14:paraId="3E3AA5E0" w14:textId="77777777" w:rsidR="00E60F38" w:rsidRDefault="00E60F38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</w:p>
          <w:p w14:paraId="6AFA4A01" w14:textId="77777777" w:rsidR="00FB308C" w:rsidRPr="00FB308C" w:rsidRDefault="00FB308C" w:rsidP="00FB308C">
            <w:pPr>
              <w:shd w:val="clear" w:color="auto" w:fill="FFFFFF"/>
              <w:tabs>
                <w:tab w:val="left" w:pos="4430"/>
              </w:tabs>
              <w:ind w:left="27" w:hanging="27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B308C">
              <w:rPr>
                <w:rFonts w:eastAsia="Arial"/>
                <w:bCs/>
                <w:color w:val="000000"/>
                <w:sz w:val="28"/>
                <w:szCs w:val="28"/>
              </w:rPr>
              <w:t xml:space="preserve">председатель комитета по ЖКХ, депутат Совета </w:t>
            </w:r>
            <w:r w:rsidR="000604B7">
              <w:rPr>
                <w:rFonts w:eastAsia="Arial"/>
                <w:bCs/>
                <w:color w:val="000000"/>
                <w:sz w:val="28"/>
                <w:szCs w:val="28"/>
              </w:rPr>
              <w:t>Васюр</w:t>
            </w:r>
            <w:r w:rsidRPr="00FB308C">
              <w:rPr>
                <w:rFonts w:eastAsia="Arial"/>
                <w:bCs/>
                <w:color w:val="000000"/>
                <w:sz w:val="28"/>
                <w:szCs w:val="28"/>
              </w:rPr>
              <w:t>инского сельского поселения Динского района 5 созыва;</w:t>
            </w:r>
          </w:p>
          <w:p w14:paraId="1EF5FB15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14:paraId="5DAE0BB3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14:paraId="7903BF45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</w:rPr>
              <w:t xml:space="preserve">- </w:t>
            </w:r>
            <w:r w:rsidRPr="00FB308C">
              <w:rPr>
                <w:rFonts w:eastAsia="Arial"/>
                <w:bCs/>
                <w:color w:val="000000"/>
                <w:sz w:val="28"/>
                <w:szCs w:val="28"/>
              </w:rPr>
              <w:t>председатель комитета по правовым вопросам, депутат Совета Динского сельского поселения Динского района 5 созыва</w:t>
            </w:r>
          </w:p>
          <w:p w14:paraId="1FCDB3D4" w14:textId="77777777" w:rsidR="00FB308C" w:rsidRDefault="00FB308C" w:rsidP="00FB308C">
            <w:pPr>
              <w:shd w:val="clear" w:color="auto" w:fill="FFFFFF"/>
              <w:tabs>
                <w:tab w:val="left" w:pos="4430"/>
              </w:tabs>
              <w:jc w:val="both"/>
              <w:rPr>
                <w:sz w:val="28"/>
                <w:szCs w:val="28"/>
              </w:rPr>
            </w:pPr>
          </w:p>
          <w:p w14:paraId="317885F0" w14:textId="77777777" w:rsidR="00FB308C" w:rsidRP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FB308C">
              <w:rPr>
                <w:sz w:val="28"/>
                <w:szCs w:val="28"/>
              </w:rPr>
              <w:t xml:space="preserve">- представитель </w:t>
            </w:r>
            <w:r w:rsidRPr="00FB308C">
              <w:rPr>
                <w:rFonts w:eastAsia="Times New Roman"/>
                <w:sz w:val="28"/>
              </w:rPr>
              <w:t>Северо-Кавказского управления Федеральной службы по экологическому, технологическому и атомному надзору (по согласованию);</w:t>
            </w:r>
          </w:p>
          <w:p w14:paraId="77B70B52" w14:textId="77777777" w:rsidR="00FB308C" w:rsidRP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14:paraId="443A3F67" w14:textId="77777777" w:rsid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FB308C">
              <w:rPr>
                <w:rFonts w:eastAsia="Times New Roman"/>
                <w:sz w:val="28"/>
              </w:rPr>
              <w:t>- представитель филиала АО «Газпром газораспределение Краснодар» (по согласованию);</w:t>
            </w:r>
          </w:p>
          <w:p w14:paraId="099F1A94" w14:textId="77777777" w:rsidR="00FB308C" w:rsidRP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14:paraId="37CB502C" w14:textId="77777777" w:rsid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  <w:r w:rsidRPr="00FB308C">
              <w:rPr>
                <w:rFonts w:eastAsia="Times New Roman"/>
                <w:sz w:val="28"/>
              </w:rPr>
              <w:t>- представитель АО «Россети Кубань» Краснодарские электрические сети (по согласованию)</w:t>
            </w:r>
            <w:r>
              <w:rPr>
                <w:rFonts w:eastAsia="Times New Roman"/>
                <w:sz w:val="28"/>
              </w:rPr>
              <w:t>;</w:t>
            </w:r>
          </w:p>
          <w:p w14:paraId="0DCF6880" w14:textId="77777777" w:rsidR="00FB308C" w:rsidRDefault="00FB308C" w:rsidP="00FB308C">
            <w:pPr>
              <w:jc w:val="both"/>
              <w:rPr>
                <w:rFonts w:eastAsia="Times New Roman"/>
                <w:sz w:val="28"/>
              </w:rPr>
            </w:pPr>
          </w:p>
          <w:p w14:paraId="68E8B909" w14:textId="77777777" w:rsidR="00FB308C" w:rsidRPr="00FB308C" w:rsidRDefault="00FB308C" w:rsidP="00FB308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- представитель государственной жилищной инспекции Краснодарского края (по согласованию)</w:t>
            </w:r>
          </w:p>
        </w:tc>
      </w:tr>
    </w:tbl>
    <w:p w14:paraId="42CEB830" w14:textId="77777777"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0F7CD63E" w14:textId="77777777"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4333C2F8" w14:textId="77777777" w:rsidR="00FB308C" w:rsidRDefault="00FB308C" w:rsidP="0025764E">
      <w:pPr>
        <w:pStyle w:val="a5"/>
        <w:tabs>
          <w:tab w:val="left" w:pos="3686"/>
        </w:tabs>
        <w:ind w:left="4820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33CB71A5" w14:textId="77777777" w:rsidR="002E2E39" w:rsidRDefault="002E2E39" w:rsidP="002E2E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 </w:t>
      </w:r>
    </w:p>
    <w:p w14:paraId="1ED3A0B5" w14:textId="77777777" w:rsidR="002E2E39" w:rsidRDefault="002E2E39" w:rsidP="002E2E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37C90A75" w14:textId="77777777" w:rsidR="002E2E39" w:rsidRDefault="002E2E39" w:rsidP="002E2E39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E2E39" w:rsidSect="0010586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Игнатчик</w:t>
      </w:r>
    </w:p>
    <w:p w14:paraId="36A30804" w14:textId="77777777" w:rsidR="000C78FC" w:rsidRPr="00A25351" w:rsidRDefault="000C78FC" w:rsidP="00365C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8FC" w:rsidRPr="00A2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5F5D" w14:textId="77777777" w:rsidR="00417B78" w:rsidRDefault="00417B78" w:rsidP="007B2442">
      <w:r>
        <w:separator/>
      </w:r>
    </w:p>
  </w:endnote>
  <w:endnote w:type="continuationSeparator" w:id="0">
    <w:p w14:paraId="2D439043" w14:textId="77777777" w:rsidR="00417B78" w:rsidRDefault="00417B78" w:rsidP="007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5CD6" w14:textId="77777777" w:rsidR="00417B78" w:rsidRDefault="00417B78" w:rsidP="007B2442">
      <w:r>
        <w:separator/>
      </w:r>
    </w:p>
  </w:footnote>
  <w:footnote w:type="continuationSeparator" w:id="0">
    <w:p w14:paraId="5A85F1BA" w14:textId="77777777" w:rsidR="00417B78" w:rsidRDefault="00417B78" w:rsidP="007B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3E36"/>
    <w:multiLevelType w:val="hybridMultilevel"/>
    <w:tmpl w:val="2D102054"/>
    <w:lvl w:ilvl="0" w:tplc="DC3697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B56B0"/>
    <w:multiLevelType w:val="hybridMultilevel"/>
    <w:tmpl w:val="116CB818"/>
    <w:lvl w:ilvl="0" w:tplc="3F5A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A85484"/>
    <w:multiLevelType w:val="multilevel"/>
    <w:tmpl w:val="78886A28"/>
    <w:lvl w:ilvl="0">
      <w:start w:val="1"/>
      <w:numFmt w:val="decimal"/>
      <w:lvlText w:val="%1)"/>
      <w:lvlJc w:val="left"/>
      <w:pPr>
        <w:ind w:left="28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90" w:hanging="280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98" w:hanging="480"/>
      </w:pPr>
      <w:rPr>
        <w:rFonts w:hint="default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4CB4732"/>
    <w:multiLevelType w:val="hybridMultilevel"/>
    <w:tmpl w:val="D76027E8"/>
    <w:lvl w:ilvl="0" w:tplc="3F286CE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37E33"/>
    <w:multiLevelType w:val="hybridMultilevel"/>
    <w:tmpl w:val="78D4C0EC"/>
    <w:lvl w:ilvl="0" w:tplc="9B92D854">
      <w:start w:val="1"/>
      <w:numFmt w:val="decimal"/>
      <w:lvlText w:val="%1)"/>
      <w:lvlJc w:val="left"/>
      <w:pPr>
        <w:ind w:left="1337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DD41650">
      <w:numFmt w:val="bullet"/>
      <w:lvlText w:val="•"/>
      <w:lvlJc w:val="left"/>
      <w:pPr>
        <w:ind w:left="2240" w:hanging="297"/>
      </w:pPr>
      <w:rPr>
        <w:rFonts w:hint="default"/>
        <w:lang w:val="ru-RU" w:eastAsia="en-US" w:bidi="ar-SA"/>
      </w:rPr>
    </w:lvl>
    <w:lvl w:ilvl="2" w:tplc="5F501250">
      <w:numFmt w:val="bullet"/>
      <w:lvlText w:val="•"/>
      <w:lvlJc w:val="left"/>
      <w:pPr>
        <w:ind w:left="3140" w:hanging="297"/>
      </w:pPr>
      <w:rPr>
        <w:rFonts w:hint="default"/>
        <w:lang w:val="ru-RU" w:eastAsia="en-US" w:bidi="ar-SA"/>
      </w:rPr>
    </w:lvl>
    <w:lvl w:ilvl="3" w:tplc="CD501666">
      <w:numFmt w:val="bullet"/>
      <w:lvlText w:val="•"/>
      <w:lvlJc w:val="left"/>
      <w:pPr>
        <w:ind w:left="4040" w:hanging="297"/>
      </w:pPr>
      <w:rPr>
        <w:rFonts w:hint="default"/>
        <w:lang w:val="ru-RU" w:eastAsia="en-US" w:bidi="ar-SA"/>
      </w:rPr>
    </w:lvl>
    <w:lvl w:ilvl="4" w:tplc="A0E26BCE">
      <w:numFmt w:val="bullet"/>
      <w:lvlText w:val="•"/>
      <w:lvlJc w:val="left"/>
      <w:pPr>
        <w:ind w:left="4940" w:hanging="297"/>
      </w:pPr>
      <w:rPr>
        <w:rFonts w:hint="default"/>
        <w:lang w:val="ru-RU" w:eastAsia="en-US" w:bidi="ar-SA"/>
      </w:rPr>
    </w:lvl>
    <w:lvl w:ilvl="5" w:tplc="41746BBE">
      <w:numFmt w:val="bullet"/>
      <w:lvlText w:val="•"/>
      <w:lvlJc w:val="left"/>
      <w:pPr>
        <w:ind w:left="5841" w:hanging="297"/>
      </w:pPr>
      <w:rPr>
        <w:rFonts w:hint="default"/>
        <w:lang w:val="ru-RU" w:eastAsia="en-US" w:bidi="ar-SA"/>
      </w:rPr>
    </w:lvl>
    <w:lvl w:ilvl="6" w:tplc="AF98CEF6">
      <w:numFmt w:val="bullet"/>
      <w:lvlText w:val="•"/>
      <w:lvlJc w:val="left"/>
      <w:pPr>
        <w:ind w:left="6741" w:hanging="297"/>
      </w:pPr>
      <w:rPr>
        <w:rFonts w:hint="default"/>
        <w:lang w:val="ru-RU" w:eastAsia="en-US" w:bidi="ar-SA"/>
      </w:rPr>
    </w:lvl>
    <w:lvl w:ilvl="7" w:tplc="42D2E778">
      <w:numFmt w:val="bullet"/>
      <w:lvlText w:val="•"/>
      <w:lvlJc w:val="left"/>
      <w:pPr>
        <w:ind w:left="7641" w:hanging="297"/>
      </w:pPr>
      <w:rPr>
        <w:rFonts w:hint="default"/>
        <w:lang w:val="ru-RU" w:eastAsia="en-US" w:bidi="ar-SA"/>
      </w:rPr>
    </w:lvl>
    <w:lvl w:ilvl="8" w:tplc="AB6A6E8C">
      <w:numFmt w:val="bullet"/>
      <w:lvlText w:val="•"/>
      <w:lvlJc w:val="left"/>
      <w:pPr>
        <w:ind w:left="854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276E68FD"/>
    <w:multiLevelType w:val="hybridMultilevel"/>
    <w:tmpl w:val="FFA633A0"/>
    <w:lvl w:ilvl="0" w:tplc="E1AE6166">
      <w:start w:val="1"/>
      <w:numFmt w:val="decimal"/>
      <w:lvlText w:val="%1)"/>
      <w:lvlJc w:val="left"/>
      <w:pPr>
        <w:ind w:left="138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946286C">
      <w:numFmt w:val="bullet"/>
      <w:lvlText w:val="•"/>
      <w:lvlJc w:val="left"/>
      <w:pPr>
        <w:ind w:left="2276" w:hanging="300"/>
      </w:pPr>
      <w:rPr>
        <w:rFonts w:hint="default"/>
        <w:lang w:val="ru-RU" w:eastAsia="en-US" w:bidi="ar-SA"/>
      </w:rPr>
    </w:lvl>
    <w:lvl w:ilvl="2" w:tplc="FF6A2D22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  <w:lvl w:ilvl="3" w:tplc="E91C5F94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  <w:lvl w:ilvl="4" w:tplc="33548612">
      <w:numFmt w:val="bullet"/>
      <w:lvlText w:val="•"/>
      <w:lvlJc w:val="left"/>
      <w:pPr>
        <w:ind w:left="4964" w:hanging="300"/>
      </w:pPr>
      <w:rPr>
        <w:rFonts w:hint="default"/>
        <w:lang w:val="ru-RU" w:eastAsia="en-US" w:bidi="ar-SA"/>
      </w:rPr>
    </w:lvl>
    <w:lvl w:ilvl="5" w:tplc="EFC05586">
      <w:numFmt w:val="bullet"/>
      <w:lvlText w:val="•"/>
      <w:lvlJc w:val="left"/>
      <w:pPr>
        <w:ind w:left="5861" w:hanging="300"/>
      </w:pPr>
      <w:rPr>
        <w:rFonts w:hint="default"/>
        <w:lang w:val="ru-RU" w:eastAsia="en-US" w:bidi="ar-SA"/>
      </w:rPr>
    </w:lvl>
    <w:lvl w:ilvl="6" w:tplc="5C2A48D0">
      <w:numFmt w:val="bullet"/>
      <w:lvlText w:val="•"/>
      <w:lvlJc w:val="left"/>
      <w:pPr>
        <w:ind w:left="6757" w:hanging="300"/>
      </w:pPr>
      <w:rPr>
        <w:rFonts w:hint="default"/>
        <w:lang w:val="ru-RU" w:eastAsia="en-US" w:bidi="ar-SA"/>
      </w:rPr>
    </w:lvl>
    <w:lvl w:ilvl="7" w:tplc="D3CE344A">
      <w:numFmt w:val="bullet"/>
      <w:lvlText w:val="•"/>
      <w:lvlJc w:val="left"/>
      <w:pPr>
        <w:ind w:left="7653" w:hanging="300"/>
      </w:pPr>
      <w:rPr>
        <w:rFonts w:hint="default"/>
        <w:lang w:val="ru-RU" w:eastAsia="en-US" w:bidi="ar-SA"/>
      </w:rPr>
    </w:lvl>
    <w:lvl w:ilvl="8" w:tplc="5444234A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A96421A"/>
    <w:multiLevelType w:val="multilevel"/>
    <w:tmpl w:val="C67C337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F409BA"/>
    <w:multiLevelType w:val="hybridMultilevel"/>
    <w:tmpl w:val="B8263050"/>
    <w:lvl w:ilvl="0" w:tplc="EAD696E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26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E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44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805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E9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AF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84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E37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4D2566"/>
    <w:multiLevelType w:val="multilevel"/>
    <w:tmpl w:val="EB7A47F6"/>
    <w:lvl w:ilvl="0">
      <w:start w:val="1"/>
      <w:numFmt w:val="decimal"/>
      <w:lvlText w:val="%1"/>
      <w:lvlJc w:val="left"/>
      <w:pPr>
        <w:ind w:left="32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84"/>
      </w:pPr>
      <w:rPr>
        <w:rFonts w:hint="default"/>
        <w:lang w:val="ru-RU" w:eastAsia="en-US" w:bidi="ar-SA"/>
      </w:rPr>
    </w:lvl>
  </w:abstractNum>
  <w:abstractNum w:abstractNumId="10" w15:restartNumberingAfterBreak="0">
    <w:nsid w:val="6BD52045"/>
    <w:multiLevelType w:val="multilevel"/>
    <w:tmpl w:val="A5AAF1A2"/>
    <w:lvl w:ilvl="0">
      <w:start w:val="1"/>
      <w:numFmt w:val="decimal"/>
      <w:lvlText w:val="%1."/>
      <w:lvlJc w:val="left"/>
      <w:pPr>
        <w:ind w:left="1910" w:hanging="120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Zero"/>
      <w:isLgl/>
      <w:lvlText w:val="%1.%2.%3.%4."/>
      <w:lvlJc w:val="left"/>
      <w:pPr>
        <w:ind w:left="1790" w:hanging="1080"/>
      </w:pPr>
    </w:lvl>
    <w:lvl w:ilvl="4">
      <w:start w:val="1"/>
      <w:numFmt w:val="decimalZero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1" w15:restartNumberingAfterBreak="0">
    <w:nsid w:val="78232FD9"/>
    <w:multiLevelType w:val="hybridMultilevel"/>
    <w:tmpl w:val="266C5196"/>
    <w:lvl w:ilvl="0" w:tplc="6590A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F75B77"/>
    <w:multiLevelType w:val="hybridMultilevel"/>
    <w:tmpl w:val="85628716"/>
    <w:lvl w:ilvl="0" w:tplc="43C8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AD255F"/>
    <w:multiLevelType w:val="hybridMultilevel"/>
    <w:tmpl w:val="D4BC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B0"/>
    <w:rsid w:val="00005F23"/>
    <w:rsid w:val="00007C70"/>
    <w:rsid w:val="0002621F"/>
    <w:rsid w:val="000604B7"/>
    <w:rsid w:val="00067D4E"/>
    <w:rsid w:val="0007216B"/>
    <w:rsid w:val="000728A7"/>
    <w:rsid w:val="000921C1"/>
    <w:rsid w:val="000A5EF2"/>
    <w:rsid w:val="000A7335"/>
    <w:rsid w:val="000B1A11"/>
    <w:rsid w:val="000C672E"/>
    <w:rsid w:val="000C78FC"/>
    <w:rsid w:val="000D5609"/>
    <w:rsid w:val="000D6B1B"/>
    <w:rsid w:val="000F3327"/>
    <w:rsid w:val="000F7A06"/>
    <w:rsid w:val="0010091F"/>
    <w:rsid w:val="001046D1"/>
    <w:rsid w:val="00105866"/>
    <w:rsid w:val="00107FF4"/>
    <w:rsid w:val="00117C5E"/>
    <w:rsid w:val="001365EB"/>
    <w:rsid w:val="00140436"/>
    <w:rsid w:val="00170AE3"/>
    <w:rsid w:val="00176483"/>
    <w:rsid w:val="00182424"/>
    <w:rsid w:val="001A71E7"/>
    <w:rsid w:val="001C51BF"/>
    <w:rsid w:val="001F0BD4"/>
    <w:rsid w:val="001F12A6"/>
    <w:rsid w:val="002356B3"/>
    <w:rsid w:val="00245923"/>
    <w:rsid w:val="002504C1"/>
    <w:rsid w:val="0025637C"/>
    <w:rsid w:val="00257413"/>
    <w:rsid w:val="0025764E"/>
    <w:rsid w:val="00260858"/>
    <w:rsid w:val="00261F35"/>
    <w:rsid w:val="00266AE4"/>
    <w:rsid w:val="0027788C"/>
    <w:rsid w:val="00282919"/>
    <w:rsid w:val="002A28B8"/>
    <w:rsid w:val="002B23FC"/>
    <w:rsid w:val="002C1B1D"/>
    <w:rsid w:val="002E2E39"/>
    <w:rsid w:val="002E346D"/>
    <w:rsid w:val="003162DE"/>
    <w:rsid w:val="00320D01"/>
    <w:rsid w:val="003378DA"/>
    <w:rsid w:val="00354551"/>
    <w:rsid w:val="00357B1E"/>
    <w:rsid w:val="00365C62"/>
    <w:rsid w:val="00371273"/>
    <w:rsid w:val="00394D8F"/>
    <w:rsid w:val="003A0D8C"/>
    <w:rsid w:val="003B27F7"/>
    <w:rsid w:val="003C224D"/>
    <w:rsid w:val="003C548C"/>
    <w:rsid w:val="003C564E"/>
    <w:rsid w:val="004010B6"/>
    <w:rsid w:val="00417B78"/>
    <w:rsid w:val="004365EF"/>
    <w:rsid w:val="00441F12"/>
    <w:rsid w:val="00446B22"/>
    <w:rsid w:val="004507C1"/>
    <w:rsid w:val="004510F5"/>
    <w:rsid w:val="0045458A"/>
    <w:rsid w:val="00465570"/>
    <w:rsid w:val="004709FF"/>
    <w:rsid w:val="00472DDD"/>
    <w:rsid w:val="0047632B"/>
    <w:rsid w:val="00487D3B"/>
    <w:rsid w:val="0049329E"/>
    <w:rsid w:val="004B5255"/>
    <w:rsid w:val="004C62CC"/>
    <w:rsid w:val="004C744E"/>
    <w:rsid w:val="004D276A"/>
    <w:rsid w:val="004D4977"/>
    <w:rsid w:val="004E069E"/>
    <w:rsid w:val="004E06F8"/>
    <w:rsid w:val="004E5352"/>
    <w:rsid w:val="00502663"/>
    <w:rsid w:val="0050782A"/>
    <w:rsid w:val="0051080E"/>
    <w:rsid w:val="00511BD5"/>
    <w:rsid w:val="00513367"/>
    <w:rsid w:val="00523A82"/>
    <w:rsid w:val="00525F9F"/>
    <w:rsid w:val="0053034C"/>
    <w:rsid w:val="00530772"/>
    <w:rsid w:val="00534EE0"/>
    <w:rsid w:val="005352B5"/>
    <w:rsid w:val="00550A73"/>
    <w:rsid w:val="00577802"/>
    <w:rsid w:val="005808AD"/>
    <w:rsid w:val="00585DBE"/>
    <w:rsid w:val="00595048"/>
    <w:rsid w:val="005B1F0F"/>
    <w:rsid w:val="005C54D2"/>
    <w:rsid w:val="005E027F"/>
    <w:rsid w:val="005E7BBA"/>
    <w:rsid w:val="005F699A"/>
    <w:rsid w:val="00602A64"/>
    <w:rsid w:val="00610BD9"/>
    <w:rsid w:val="0062629B"/>
    <w:rsid w:val="00632ACA"/>
    <w:rsid w:val="00637525"/>
    <w:rsid w:val="00651388"/>
    <w:rsid w:val="006543C2"/>
    <w:rsid w:val="006773E6"/>
    <w:rsid w:val="00687EED"/>
    <w:rsid w:val="006A359A"/>
    <w:rsid w:val="006B2930"/>
    <w:rsid w:val="006E6D6F"/>
    <w:rsid w:val="00706EE5"/>
    <w:rsid w:val="0071700A"/>
    <w:rsid w:val="00720EFF"/>
    <w:rsid w:val="0073322B"/>
    <w:rsid w:val="00746288"/>
    <w:rsid w:val="0076617F"/>
    <w:rsid w:val="00766BCB"/>
    <w:rsid w:val="007675DA"/>
    <w:rsid w:val="007740EC"/>
    <w:rsid w:val="007924BE"/>
    <w:rsid w:val="00796357"/>
    <w:rsid w:val="007A1264"/>
    <w:rsid w:val="007A1BD7"/>
    <w:rsid w:val="007A1F74"/>
    <w:rsid w:val="007B2442"/>
    <w:rsid w:val="007C1C04"/>
    <w:rsid w:val="007C561E"/>
    <w:rsid w:val="007D1F31"/>
    <w:rsid w:val="00800DD7"/>
    <w:rsid w:val="0082488F"/>
    <w:rsid w:val="00860242"/>
    <w:rsid w:val="00877CC8"/>
    <w:rsid w:val="00877F60"/>
    <w:rsid w:val="008A64A3"/>
    <w:rsid w:val="008B6837"/>
    <w:rsid w:val="008C4BC1"/>
    <w:rsid w:val="008D10E7"/>
    <w:rsid w:val="008E1124"/>
    <w:rsid w:val="008E6D4E"/>
    <w:rsid w:val="008F390D"/>
    <w:rsid w:val="008F527D"/>
    <w:rsid w:val="00910480"/>
    <w:rsid w:val="009138B3"/>
    <w:rsid w:val="00923C32"/>
    <w:rsid w:val="0094533B"/>
    <w:rsid w:val="009756E8"/>
    <w:rsid w:val="00980E0A"/>
    <w:rsid w:val="009A1839"/>
    <w:rsid w:val="009A7F2D"/>
    <w:rsid w:val="009B5ABC"/>
    <w:rsid w:val="009C4DEA"/>
    <w:rsid w:val="009D6156"/>
    <w:rsid w:val="009F1AFF"/>
    <w:rsid w:val="009F3DA2"/>
    <w:rsid w:val="00A0391E"/>
    <w:rsid w:val="00A25351"/>
    <w:rsid w:val="00A30015"/>
    <w:rsid w:val="00A41713"/>
    <w:rsid w:val="00A654B0"/>
    <w:rsid w:val="00A65C6D"/>
    <w:rsid w:val="00A741B4"/>
    <w:rsid w:val="00A93BFC"/>
    <w:rsid w:val="00AA24D0"/>
    <w:rsid w:val="00AB3541"/>
    <w:rsid w:val="00AB51A7"/>
    <w:rsid w:val="00AC510F"/>
    <w:rsid w:val="00AF3A89"/>
    <w:rsid w:val="00AF700E"/>
    <w:rsid w:val="00B326BE"/>
    <w:rsid w:val="00B34EB7"/>
    <w:rsid w:val="00B36CA4"/>
    <w:rsid w:val="00B36D7B"/>
    <w:rsid w:val="00B61D0B"/>
    <w:rsid w:val="00B73181"/>
    <w:rsid w:val="00B90004"/>
    <w:rsid w:val="00B908E6"/>
    <w:rsid w:val="00BA07F1"/>
    <w:rsid w:val="00BA2D2C"/>
    <w:rsid w:val="00BD4B9C"/>
    <w:rsid w:val="00C04DD7"/>
    <w:rsid w:val="00C158E0"/>
    <w:rsid w:val="00C16753"/>
    <w:rsid w:val="00C169C4"/>
    <w:rsid w:val="00C36239"/>
    <w:rsid w:val="00C5425F"/>
    <w:rsid w:val="00C665EE"/>
    <w:rsid w:val="00C76602"/>
    <w:rsid w:val="00C773CE"/>
    <w:rsid w:val="00C86D42"/>
    <w:rsid w:val="00C93979"/>
    <w:rsid w:val="00CA2C36"/>
    <w:rsid w:val="00CB0BCA"/>
    <w:rsid w:val="00CD28B8"/>
    <w:rsid w:val="00CF6255"/>
    <w:rsid w:val="00CF62A4"/>
    <w:rsid w:val="00D05E99"/>
    <w:rsid w:val="00D12952"/>
    <w:rsid w:val="00D160AC"/>
    <w:rsid w:val="00D27400"/>
    <w:rsid w:val="00D35567"/>
    <w:rsid w:val="00D40293"/>
    <w:rsid w:val="00D4527A"/>
    <w:rsid w:val="00D800D4"/>
    <w:rsid w:val="00D841A2"/>
    <w:rsid w:val="00D868CF"/>
    <w:rsid w:val="00D95EB0"/>
    <w:rsid w:val="00DB6314"/>
    <w:rsid w:val="00E04918"/>
    <w:rsid w:val="00E2149D"/>
    <w:rsid w:val="00E370A2"/>
    <w:rsid w:val="00E41E2D"/>
    <w:rsid w:val="00E434AD"/>
    <w:rsid w:val="00E47C16"/>
    <w:rsid w:val="00E55672"/>
    <w:rsid w:val="00E60F38"/>
    <w:rsid w:val="00E66192"/>
    <w:rsid w:val="00E71A2D"/>
    <w:rsid w:val="00E73BF1"/>
    <w:rsid w:val="00EB0E21"/>
    <w:rsid w:val="00EB1CA5"/>
    <w:rsid w:val="00EB2BA5"/>
    <w:rsid w:val="00ED0673"/>
    <w:rsid w:val="00EE0B1B"/>
    <w:rsid w:val="00EE6373"/>
    <w:rsid w:val="00EF5B17"/>
    <w:rsid w:val="00F1630B"/>
    <w:rsid w:val="00F16968"/>
    <w:rsid w:val="00F3663E"/>
    <w:rsid w:val="00F45FC9"/>
    <w:rsid w:val="00F71C3B"/>
    <w:rsid w:val="00F7288C"/>
    <w:rsid w:val="00FA4292"/>
    <w:rsid w:val="00F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07FD"/>
  <w15:docId w15:val="{2E4235B2-F649-4109-A504-EC45D76E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654B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54B0"/>
    <w:rPr>
      <w:color w:val="0000FF"/>
      <w:u w:val="single"/>
    </w:rPr>
  </w:style>
  <w:style w:type="character" w:styleId="a4">
    <w:name w:val="Emphasis"/>
    <w:basedOn w:val="a0"/>
    <w:uiPriority w:val="20"/>
    <w:qFormat/>
    <w:rsid w:val="00A654B0"/>
    <w:rPr>
      <w:i/>
      <w:iCs/>
    </w:rPr>
  </w:style>
  <w:style w:type="paragraph" w:customStyle="1" w:styleId="empty">
    <w:name w:val="empty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52">
    <w:name w:val="s_5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link w:val="a6"/>
    <w:uiPriority w:val="1"/>
    <w:qFormat/>
    <w:rsid w:val="004507C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30772"/>
  </w:style>
  <w:style w:type="paragraph" w:customStyle="1" w:styleId="s9">
    <w:name w:val="s_9"/>
    <w:basedOn w:val="a"/>
    <w:rsid w:val="00E214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ody Text"/>
    <w:basedOn w:val="a"/>
    <w:link w:val="a8"/>
    <w:unhideWhenUsed/>
    <w:rsid w:val="00261F35"/>
    <w:rPr>
      <w:rFonts w:eastAsia="Times New Roman"/>
      <w:color w:val="333333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61F35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D6B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40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0EC"/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357B1E"/>
    <w:rPr>
      <w:b/>
      <w:color w:val="26282F"/>
      <w:sz w:val="26"/>
    </w:rPr>
  </w:style>
  <w:style w:type="character" w:customStyle="1" w:styleId="ad">
    <w:name w:val="Гипертекстовая ссылка"/>
    <w:basedOn w:val="ac"/>
    <w:uiPriority w:val="99"/>
    <w:rsid w:val="00357B1E"/>
    <w:rPr>
      <w:b/>
      <w:color w:val="106BBE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57B1E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indent1">
    <w:name w:val="indent_1"/>
    <w:basedOn w:val="a"/>
    <w:rsid w:val="00C939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BA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69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7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9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1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5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00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17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9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4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5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0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9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97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36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18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73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70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8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33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98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43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76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0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244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9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9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46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8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9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7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7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5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9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12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80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5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06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84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78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5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98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52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7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6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14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07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076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0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50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2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8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16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21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61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99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91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00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1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88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2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3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5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5D163C58339E6BE636A34C22724F4FC8ECEE88D7CC9A8332E6A770Z1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25A0-A041-43A1-8E49-2356C54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11_кабинет_03</cp:lastModifiedBy>
  <cp:revision>5</cp:revision>
  <cp:lastPrinted>2025-08-20T11:30:00Z</cp:lastPrinted>
  <dcterms:created xsi:type="dcterms:W3CDTF">2025-08-19T13:15:00Z</dcterms:created>
  <dcterms:modified xsi:type="dcterms:W3CDTF">2025-08-28T06:56:00Z</dcterms:modified>
</cp:coreProperties>
</file>