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3B9D" w:rsidRPr="00D63B9D" w:rsidRDefault="00D63B9D" w:rsidP="00D63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B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ПЕРЕЧЕНЬ ЛОТОВ </w:t>
      </w:r>
    </w:p>
    <w:p w:rsidR="00D63B9D" w:rsidRPr="00D63B9D" w:rsidRDefault="00D63B9D" w:rsidP="00D63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B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предоставление права на размещение нестационарных торговых объектов на территории </w:t>
      </w:r>
    </w:p>
    <w:p w:rsidR="00D63B9D" w:rsidRPr="00D63B9D" w:rsidRDefault="00D63B9D" w:rsidP="00D63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B9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Васюринского сельского поселения Динского района</w:t>
      </w:r>
    </w:p>
    <w:p w:rsidR="00D63B9D" w:rsidRPr="00D63B9D" w:rsidRDefault="00D63B9D" w:rsidP="00D63B9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458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"/>
        <w:gridCol w:w="2269"/>
        <w:gridCol w:w="1842"/>
        <w:gridCol w:w="1984"/>
        <w:gridCol w:w="1985"/>
        <w:gridCol w:w="1559"/>
        <w:gridCol w:w="2268"/>
        <w:gridCol w:w="1701"/>
      </w:tblGrid>
      <w:tr w:rsidR="00D63B9D" w:rsidRPr="00D63B9D" w:rsidTr="00AB2F76">
        <w:trPr>
          <w:trHeight w:val="197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color w:val="000000"/>
                <w:sz w:val="20"/>
                <w:szCs w:val="20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lang w:eastAsia="zh-CN" w:bidi="hi-IN"/>
              </w:rPr>
              <w:t>Лот номер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color w:val="000000"/>
                <w:sz w:val="20"/>
                <w:szCs w:val="20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lang w:eastAsia="zh-CN" w:bidi="hi-IN"/>
              </w:rPr>
              <w:t>Адресный ориентир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color w:val="000000"/>
                <w:sz w:val="20"/>
                <w:szCs w:val="20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lang w:eastAsia="zh-CN" w:bidi="hi-IN"/>
              </w:rPr>
              <w:t>Тип нестационарного торгового объекта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ind w:hanging="108"/>
              <w:jc w:val="center"/>
              <w:rPr>
                <w:rFonts w:ascii="PT Astra Serif" w:eastAsia="Tahoma" w:hAnsi="PT Astra Serif" w:cs="Noto Sans Devanagari"/>
                <w:color w:val="000000"/>
                <w:sz w:val="20"/>
                <w:szCs w:val="20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lang w:eastAsia="zh-CN" w:bidi="hi-IN"/>
              </w:rPr>
              <w:t>Площадь земельного участка/ торгового объекта/ количество рабочих мест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color w:val="000000"/>
                <w:sz w:val="20"/>
                <w:szCs w:val="20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lang w:eastAsia="zh-CN" w:bidi="hi-IN"/>
              </w:rPr>
              <w:t>Специализация нестационарного торгового объекта (с указанием ассортимента реализуемой продукции, оказываемой услуги)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highlight w:val="white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highlight w:val="white"/>
                <w:lang w:eastAsia="zh-CN" w:bidi="hi-IN"/>
              </w:rPr>
              <w:t>Срок заключения договора, год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color w:val="000000"/>
                <w:sz w:val="20"/>
                <w:szCs w:val="20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highlight w:val="white"/>
                <w:lang w:eastAsia="zh-CN" w:bidi="hi-IN"/>
              </w:rPr>
              <w:t>Рыночная стоимость права пользования, без учета НДС, за место, руб.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highlight w:val="white"/>
                <w:lang w:eastAsia="zh-CN" w:bidi="hi-IN"/>
              </w:rPr>
            </w:pPr>
            <w:r w:rsidRPr="00D63B9D">
              <w:rPr>
                <w:rFonts w:ascii="PT Astra Serif" w:eastAsia="Tahoma" w:hAnsi="PT Astra Serif" w:cs="Noto Sans Devanagari"/>
                <w:b/>
                <w:color w:val="000000"/>
                <w:sz w:val="20"/>
                <w:szCs w:val="20"/>
                <w:highlight w:val="white"/>
                <w:lang w:eastAsia="zh-CN" w:bidi="hi-IN"/>
              </w:rPr>
              <w:t>Размер задатка, руб.</w:t>
            </w:r>
          </w:p>
        </w:tc>
      </w:tr>
      <w:tr w:rsidR="00D63B9D" w:rsidRPr="00D63B9D" w:rsidTr="00AB2F76">
        <w:trPr>
          <w:trHeight w:val="169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угол ул. Ставского и ул. Новой (напротив дома  № 40А по  ул. Ставского)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торговая палатка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кв.м/12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плодоовощная продукция и продукция сельскохозяйственной переработки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highlight w:val="white"/>
                <w:lang w:eastAsia="zh-CN" w:bidi="hi-IN"/>
              </w:rPr>
            </w:pPr>
            <w:r w:rsidRPr="00D63B9D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highlight w:val="white"/>
                <w:lang w:eastAsia="zh-CN" w:bidi="hi-IN"/>
              </w:rPr>
              <w:t>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highlight w:val="white"/>
                <w:lang w:eastAsia="zh-CN" w:bidi="hi-IN"/>
              </w:rPr>
            </w:pPr>
            <w:r w:rsidRPr="00D63B9D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highlight w:val="white"/>
                <w:lang w:eastAsia="zh-CN" w:bidi="hi-IN"/>
              </w:rPr>
              <w:t>3920,0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63B9D" w:rsidRPr="00D63B9D" w:rsidRDefault="00D63B9D" w:rsidP="00D63B9D">
            <w:pPr>
              <w:suppressAutoHyphens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highlight w:val="white"/>
                <w:lang w:eastAsia="zh-CN" w:bidi="hi-IN"/>
              </w:rPr>
            </w:pPr>
            <w:r w:rsidRPr="00D63B9D">
              <w:rPr>
                <w:rFonts w:ascii="Times New Roman" w:eastAsia="Tahoma" w:hAnsi="Times New Roman" w:cs="Times New Roman"/>
                <w:color w:val="000000"/>
                <w:sz w:val="24"/>
                <w:szCs w:val="24"/>
                <w:highlight w:val="white"/>
                <w:lang w:eastAsia="zh-CN" w:bidi="hi-IN"/>
              </w:rPr>
              <w:t>1960,0</w:t>
            </w:r>
          </w:p>
        </w:tc>
      </w:tr>
      <w:tr w:rsidR="00D63B9D" w:rsidRPr="00D63B9D" w:rsidTr="00AB2F76">
        <w:trPr>
          <w:trHeight w:val="83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угол ул. Железнодорожной и ул. Ставского (около магазина ИП Топчий)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кв.м/16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универсальный (продовольственные, непродовольственные товары)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5231,0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2615,50</w:t>
            </w:r>
          </w:p>
        </w:tc>
      </w:tr>
      <w:tr w:rsidR="00D63B9D" w:rsidRPr="00D63B9D" w:rsidTr="00AB2F76">
        <w:trPr>
          <w:trHeight w:val="162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           ул. Западная, напротив дома  № 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кв.м/12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универсальный (продовольственные, непродовольственные товары)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1960,0</w:t>
            </w:r>
          </w:p>
        </w:tc>
      </w:tr>
      <w:tr w:rsidR="00D63B9D" w:rsidRPr="00D63B9D" w:rsidTr="00AB2F76">
        <w:trPr>
          <w:trHeight w:val="1769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угол ул. Ставского и ул. Северной (около дома         № 47 по ул. Ставского)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кв.м/10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плодоовощная продукция и продукция сельскохозяйственной переработки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1634,5</w:t>
            </w:r>
          </w:p>
        </w:tc>
      </w:tr>
      <w:tr w:rsidR="00D63B9D" w:rsidRPr="00D63B9D" w:rsidTr="00AB2F76">
        <w:trPr>
          <w:trHeight w:val="177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угол ул. Ставского и ул. Северной (около дома            № 47 по ул. Ставского)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автоцистерна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 кв.м/9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автоцистерна с пастеризованным  молоком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2942,0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1471</w:t>
            </w:r>
          </w:p>
        </w:tc>
      </w:tr>
      <w:tr w:rsidR="00D63B9D" w:rsidRPr="00D63B9D" w:rsidTr="00AB2F76">
        <w:trPr>
          <w:trHeight w:val="148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          ул. Ставского,                          около дома № 45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кв.м/12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универсальный (продовольственные, непродовольственные товары)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1960,0</w:t>
            </w:r>
          </w:p>
        </w:tc>
      </w:tr>
      <w:tr w:rsidR="00D63B9D" w:rsidRPr="00D63B9D" w:rsidTr="00AB2F76">
        <w:trPr>
          <w:trHeight w:val="140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  угол ул. Луначарского и ул. Западной (напротив дома № 50 по ул. Западная)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кв.м/20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</w:tr>
      <w:tr w:rsidR="00D63B9D" w:rsidRPr="00D63B9D" w:rsidTr="00AB2F76">
        <w:trPr>
          <w:trHeight w:val="140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63B9D" w:rsidRPr="00D63B9D" w:rsidRDefault="00D63B9D" w:rsidP="00D63B9D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ст-ца Васюринская,                  угол ул. К. Маркса и ул. Луначарского     (напротив дома № 177)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кв.м/20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</w:tr>
      <w:tr w:rsidR="00D63B9D" w:rsidRPr="00D63B9D" w:rsidTr="00AB2F76">
        <w:trPr>
          <w:trHeight w:val="7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          ул. Матвеевская, 25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кв.м/20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</w:tr>
      <w:tr w:rsidR="00D63B9D" w:rsidRPr="00D63B9D" w:rsidTr="00AB2F76">
        <w:trPr>
          <w:trHeight w:val="112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ул. Ставского (в районе магазина «Магнит»)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кв.м/20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6538,0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</w:tr>
      <w:tr w:rsidR="00D63B9D" w:rsidRPr="00D63B9D" w:rsidTr="00AB2F76">
        <w:trPr>
          <w:trHeight w:val="113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ул. Ставского (в районе магазина «Магнит»)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кв.м/10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1634,50</w:t>
            </w:r>
          </w:p>
        </w:tc>
      </w:tr>
      <w:tr w:rsidR="00D63B9D" w:rsidRPr="00D63B9D" w:rsidTr="00AB2F76">
        <w:trPr>
          <w:trHeight w:val="112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               ул. Ставского (в районе магазина «Магнит»)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кв.м/10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печатная  продукция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1634,50</w:t>
            </w:r>
          </w:p>
        </w:tc>
      </w:tr>
      <w:tr w:rsidR="00D63B9D" w:rsidRPr="00D63B9D" w:rsidTr="00AB2F76">
        <w:trPr>
          <w:trHeight w:val="111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              ул. Редутская,                     напротив дома № 66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кв.м/15 кв.м/2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2452</w:t>
            </w:r>
          </w:p>
        </w:tc>
      </w:tr>
      <w:tr w:rsidR="00D63B9D" w:rsidRPr="00D63B9D" w:rsidTr="00AB2F76">
        <w:trPr>
          <w:trHeight w:val="156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угол ул. Ставского и ул. Луначарского (рядом с Центральным парком)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торговый павильон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кв.м/10 кв.м/1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1634,50</w:t>
            </w:r>
          </w:p>
        </w:tc>
      </w:tr>
      <w:tr w:rsidR="00D63B9D" w:rsidRPr="00D63B9D" w:rsidTr="00AB2F76">
        <w:trPr>
          <w:trHeight w:val="141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315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ст-ца Васюринская,  угол ул. Ставского и ул. Луначарского  (напротив входа в Центральный парк)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кв.м/10 кв.м/1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3B9D" w:rsidRPr="00D63B9D" w:rsidRDefault="00D63B9D" w:rsidP="00D63B9D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продовольственные товары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3269,0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9D" w:rsidRPr="00D63B9D" w:rsidRDefault="00D63B9D" w:rsidP="00D63B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63B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1634,50</w:t>
            </w:r>
          </w:p>
        </w:tc>
      </w:tr>
    </w:tbl>
    <w:p w:rsidR="00961469" w:rsidRDefault="00961469">
      <w:bookmarkStart w:id="0" w:name="_GoBack"/>
      <w:bookmarkEnd w:id="0"/>
    </w:p>
    <w:sectPr w:rsidR="00961469" w:rsidSect="00D63B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FA7"/>
    <w:rsid w:val="00961469"/>
    <w:rsid w:val="00BC7FA7"/>
    <w:rsid w:val="00D63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E88750-74D3-4CBE-B27B-1B7C0188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</dc:creator>
  <cp:keywords/>
  <dc:description/>
  <cp:lastModifiedBy>Фомина</cp:lastModifiedBy>
  <cp:revision>2</cp:revision>
  <dcterms:created xsi:type="dcterms:W3CDTF">2026-09-10T11:21:00Z</dcterms:created>
  <dcterms:modified xsi:type="dcterms:W3CDTF">2026-09-10T11:22:00Z</dcterms:modified>
</cp:coreProperties>
</file>