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A7" w:rsidRPr="00A756A7" w:rsidRDefault="00A756A7" w:rsidP="00A756A7">
      <w:pPr>
        <w:shd w:val="clear" w:color="auto" w:fill="FA6419"/>
        <w:spacing w:before="75" w:after="75" w:line="432" w:lineRule="atLeast"/>
        <w:ind w:left="150" w:right="150"/>
        <w:outlineLvl w:val="0"/>
        <w:rPr>
          <w:rFonts w:ascii="Verdana" w:eastAsia="Times New Roman" w:hAnsi="Verdana" w:cs="Times New Roman"/>
          <w:color w:val="EFF2F5"/>
          <w:kern w:val="36"/>
          <w:sz w:val="36"/>
          <w:szCs w:val="36"/>
          <w:lang w:eastAsia="ru-RU"/>
        </w:rPr>
      </w:pPr>
      <w:r w:rsidRPr="00A756A7">
        <w:rPr>
          <w:rFonts w:ascii="Verdana" w:eastAsia="Times New Roman" w:hAnsi="Verdana" w:cs="Verdana"/>
          <w:color w:val="EFF2F5"/>
          <w:kern w:val="36"/>
          <w:sz w:val="36"/>
          <w:szCs w:val="36"/>
          <w:lang w:eastAsia="ru-RU"/>
        </w:rPr>
        <w:t>﻿</w:t>
      </w:r>
      <w:r w:rsidRPr="00A756A7">
        <w:rPr>
          <w:rFonts w:ascii="Verdana" w:eastAsia="Times New Roman" w:hAnsi="Verdana" w:cs="Times New Roman"/>
          <w:color w:val="EFF2F5"/>
          <w:kern w:val="36"/>
          <w:sz w:val="36"/>
          <w:szCs w:val="36"/>
          <w:lang w:eastAsia="ru-RU"/>
        </w:rPr>
        <w:t>О конкурсе «Торговля России 2019»</w:t>
      </w:r>
    </w:p>
    <w:p w:rsidR="00A756A7" w:rsidRPr="00A756A7" w:rsidRDefault="00A756A7" w:rsidP="00A75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E6883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4E6883"/>
          <w:sz w:val="20"/>
          <w:szCs w:val="20"/>
          <w:lang w:eastAsia="ru-RU"/>
        </w:rPr>
        <w:t>Опубликовано 21.03.2019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Минпромторг России проводит ежегодный конкурс Торговля России 2019, по итогам которого будут выбраны лучшие решения и идеи, реализуемые разными торговыми форматами.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Победители Конкурса будут выявлены в следующих номинациях: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торговый город»,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«Лучшая торговая улица»,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нестационарный торговый объект»,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розничный рынок»,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«Лучшая ярмарка»,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мобильный торговый объект»,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магазин»,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«Лучший объект фаст-фуда». Этапы проведения Конкурса:</w:t>
      </w:r>
    </w:p>
    <w:p w:rsidR="00A756A7" w:rsidRPr="00A756A7" w:rsidRDefault="00A756A7" w:rsidP="00A756A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Сбор заявок участников – 25.02.2019-29.03.2019;</w:t>
      </w:r>
    </w:p>
    <w:p w:rsidR="00A756A7" w:rsidRPr="00A756A7" w:rsidRDefault="00A756A7" w:rsidP="00A756A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Квалифицированный отбор – 01.04.2019-26.04.2019;</w:t>
      </w:r>
    </w:p>
    <w:p w:rsidR="00A756A7" w:rsidRPr="00A756A7" w:rsidRDefault="00A756A7" w:rsidP="00A756A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Объявление победителей – 29.04.2019-15.05.2019;</w:t>
      </w:r>
    </w:p>
    <w:p w:rsidR="00A756A7" w:rsidRPr="00A756A7" w:rsidRDefault="00A756A7" w:rsidP="00A756A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Церемония награждения победителей  03.06.2019.</w:t>
      </w:r>
    </w:p>
    <w:p w:rsidR="00A756A7" w:rsidRPr="00A756A7" w:rsidRDefault="00A756A7" w:rsidP="00A756A7">
      <w:pPr>
        <w:shd w:val="clear" w:color="auto" w:fill="FFFFFF"/>
        <w:spacing w:after="0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Подробная информация по телефону (495) 924-02-80 и электронной почте: </w:t>
      </w:r>
      <w:hyperlink r:id="rId6" w:history="1">
        <w:r w:rsidRPr="00A756A7">
          <w:rPr>
            <w:rFonts w:ascii="Verdana" w:eastAsia="Times New Roman" w:hAnsi="Verdana" w:cs="Times New Roman"/>
            <w:i/>
            <w:iCs/>
            <w:color w:val="FB7C3C"/>
            <w:sz w:val="20"/>
            <w:szCs w:val="20"/>
            <w:lang w:eastAsia="ru-RU"/>
          </w:rPr>
          <w:t>tr2019@russiant.org</w:t>
        </w:r>
      </w:hyperlink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координатор Конкурса Нехаевский Николай Алексеевич, (495) 632-88-88, </w:t>
      </w:r>
      <w:hyperlink r:id="rId7" w:history="1">
        <w:r w:rsidRPr="00A756A7">
          <w:rPr>
            <w:rFonts w:ascii="Verdana" w:eastAsia="Times New Roman" w:hAnsi="Verdana" w:cs="Times New Roman"/>
            <w:i/>
            <w:iCs/>
            <w:color w:val="FB7C3C"/>
            <w:sz w:val="20"/>
            <w:szCs w:val="20"/>
            <w:lang w:eastAsia="ru-RU"/>
          </w:rPr>
          <w:t>sitnikav@minprom.gov.ru</w:t>
        </w:r>
      </w:hyperlink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Ситник Алексей Владимирович – ответственный секретарь Организационного комитета Конкурса.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Участниками Конкурса могут быть хозяйствующие субъекты, осуществляющие торговую деятельность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участия в Конкурсе, необходимо:</w:t>
      </w:r>
    </w:p>
    <w:p w:rsidR="00A756A7" w:rsidRPr="00A756A7" w:rsidRDefault="00A756A7" w:rsidP="00A756A7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Зарегистрироваться на сайте торговляроссиию.рф;</w:t>
      </w:r>
    </w:p>
    <w:p w:rsidR="00A756A7" w:rsidRPr="00A756A7" w:rsidRDefault="00A756A7" w:rsidP="00A756A7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Скачать анкету, выбрав подходящую номинацию;</w:t>
      </w:r>
    </w:p>
    <w:p w:rsidR="00A756A7" w:rsidRPr="00A756A7" w:rsidRDefault="00A756A7" w:rsidP="00A756A7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Сделать фотографии торговых объектов (не менее 10 фотографий)</w:t>
      </w:r>
    </w:p>
    <w:p w:rsidR="00A756A7" w:rsidRPr="00A756A7" w:rsidRDefault="00A756A7" w:rsidP="00A756A7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Заполнить анкету и добавить фотографии в личном кабинете, созданном при регистрации.</w:t>
      </w:r>
    </w:p>
    <w:p w:rsidR="00A756A7" w:rsidRPr="00A756A7" w:rsidRDefault="00A756A7" w:rsidP="00A756A7">
      <w:pPr>
        <w:shd w:val="clear" w:color="auto" w:fill="FFFFFF"/>
        <w:spacing w:before="195" w:after="195" w:line="341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756A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Заявки можно подавать до 29 марта 2019 г. включительно</w:t>
      </w:r>
    </w:p>
    <w:p w:rsidR="00555FD8" w:rsidRDefault="00555FD8">
      <w:bookmarkStart w:id="0" w:name="_GoBack"/>
      <w:bookmarkEnd w:id="0"/>
    </w:p>
    <w:sectPr w:rsidR="005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0FF"/>
    <w:multiLevelType w:val="multilevel"/>
    <w:tmpl w:val="D780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644AB"/>
    <w:multiLevelType w:val="multilevel"/>
    <w:tmpl w:val="2490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2B"/>
    <w:rsid w:val="00555FD8"/>
    <w:rsid w:val="005E0B2B"/>
    <w:rsid w:val="00A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3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tnikav@minprom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2019@russian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2019-03-22T07:06:00Z</dcterms:created>
  <dcterms:modified xsi:type="dcterms:W3CDTF">2019-03-22T07:06:00Z</dcterms:modified>
</cp:coreProperties>
</file>